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49" w:rsidRPr="00BF430B" w:rsidRDefault="00BF430B">
      <w:pPr>
        <w:rPr>
          <w:b/>
        </w:rPr>
      </w:pPr>
      <w:r w:rsidRPr="00BF430B">
        <w:rPr>
          <w:b/>
        </w:rPr>
        <w:t>Propuesta de contenido:</w:t>
      </w:r>
    </w:p>
    <w:p w:rsidR="00DC68CD" w:rsidRPr="00C227B6" w:rsidRDefault="00DC68CD" w:rsidP="00DC68CD">
      <w:pPr>
        <w:pStyle w:val="Prrafodelista"/>
        <w:rPr>
          <w:b/>
        </w:rPr>
      </w:pPr>
      <w:r w:rsidRPr="00C227B6">
        <w:rPr>
          <w:b/>
        </w:rPr>
        <w:t xml:space="preserve">Capítulo 1  </w:t>
      </w:r>
    </w:p>
    <w:p w:rsidR="00DC68CD" w:rsidRPr="00C227B6" w:rsidRDefault="00DC68CD" w:rsidP="00DC68CD">
      <w:pPr>
        <w:pStyle w:val="Prrafodelista"/>
        <w:contextualSpacing w:val="0"/>
        <w:rPr>
          <w:b/>
        </w:rPr>
      </w:pPr>
      <w:r w:rsidRPr="00C227B6">
        <w:rPr>
          <w:b/>
        </w:rPr>
        <w:t>El Tema:</w:t>
      </w:r>
    </w:p>
    <w:p w:rsidR="00DC68CD" w:rsidRDefault="00DC68CD" w:rsidP="00DC68CD">
      <w:pPr>
        <w:pStyle w:val="Prrafodelista"/>
        <w:spacing w:line="240" w:lineRule="auto"/>
        <w:contextualSpacing w:val="0"/>
      </w:pPr>
      <w:r>
        <w:t>Breve descripción del problema</w:t>
      </w:r>
    </w:p>
    <w:p w:rsidR="00DC68CD" w:rsidRDefault="00DC68CD" w:rsidP="00DC68CD">
      <w:pPr>
        <w:pStyle w:val="Prrafodelista"/>
        <w:spacing w:line="240" w:lineRule="auto"/>
        <w:contextualSpacing w:val="0"/>
      </w:pPr>
      <w:r>
        <w:t>Pregunta central, objetivo; objetivos específicos</w:t>
      </w:r>
    </w:p>
    <w:p w:rsidR="00DC68CD" w:rsidRDefault="00DC68CD" w:rsidP="00DC68CD">
      <w:pPr>
        <w:pStyle w:val="Prrafodelista"/>
        <w:spacing w:line="240" w:lineRule="auto"/>
        <w:contextualSpacing w:val="0"/>
      </w:pPr>
      <w:r>
        <w:t>Identificación de la literatura relevante</w:t>
      </w:r>
    </w:p>
    <w:p w:rsidR="00DC68CD" w:rsidRDefault="00DC68CD" w:rsidP="00DC68CD">
      <w:pPr>
        <w:pStyle w:val="Prrafodelista"/>
        <w:spacing w:line="240" w:lineRule="auto"/>
        <w:contextualSpacing w:val="0"/>
      </w:pPr>
      <w:r>
        <w:t>Justificación</w:t>
      </w:r>
    </w:p>
    <w:p w:rsidR="00DC68CD" w:rsidRPr="00C227B6" w:rsidRDefault="00DC68CD" w:rsidP="00DC68CD">
      <w:pPr>
        <w:pStyle w:val="Prrafodelista"/>
        <w:contextualSpacing w:val="0"/>
        <w:rPr>
          <w:b/>
        </w:rPr>
      </w:pPr>
      <w:r w:rsidRPr="00C227B6">
        <w:rPr>
          <w:b/>
        </w:rPr>
        <w:t xml:space="preserve">Capítulo </w:t>
      </w:r>
      <w:r>
        <w:rPr>
          <w:b/>
        </w:rPr>
        <w:t>2</w:t>
      </w:r>
      <w:r w:rsidRPr="00C227B6">
        <w:rPr>
          <w:b/>
        </w:rPr>
        <w:t xml:space="preserve"> </w:t>
      </w:r>
    </w:p>
    <w:p w:rsidR="00DC68CD" w:rsidRDefault="00DC68CD" w:rsidP="00DC68CD">
      <w:pPr>
        <w:pStyle w:val="Prrafodelista"/>
        <w:contextualSpacing w:val="0"/>
      </w:pPr>
      <w:r w:rsidRPr="0064711A">
        <w:t>Relevancia estratégica d</w:t>
      </w:r>
      <w:r>
        <w:t>e l</w:t>
      </w:r>
      <w:r w:rsidRPr="0064711A">
        <w:t>as Microfinanzas</w:t>
      </w:r>
    </w:p>
    <w:p w:rsidR="00DC68CD" w:rsidRPr="00C227B6" w:rsidRDefault="00DC68CD" w:rsidP="00DC68CD">
      <w:pPr>
        <w:pStyle w:val="Prrafodelista"/>
        <w:contextualSpacing w:val="0"/>
        <w:rPr>
          <w:b/>
        </w:rPr>
      </w:pPr>
      <w:r w:rsidRPr="00C227B6">
        <w:rPr>
          <w:b/>
        </w:rPr>
        <w:t xml:space="preserve">Capítulo </w:t>
      </w:r>
      <w:r>
        <w:rPr>
          <w:b/>
        </w:rPr>
        <w:t>3</w:t>
      </w:r>
      <w:r w:rsidRPr="00C227B6">
        <w:rPr>
          <w:b/>
        </w:rPr>
        <w:t xml:space="preserve"> </w:t>
      </w:r>
    </w:p>
    <w:p w:rsidR="00DC68CD" w:rsidRDefault="00DC68CD" w:rsidP="00DC68CD">
      <w:pPr>
        <w:pStyle w:val="Prrafodelista"/>
        <w:ind w:firstLine="360"/>
        <w:contextualSpacing w:val="0"/>
      </w:pPr>
      <w:r>
        <w:t>3.1. Contexto y diagnóstico de las Microfinanzas en el Ecuador en el año 2005</w:t>
      </w:r>
    </w:p>
    <w:p w:rsidR="00DC68CD" w:rsidRPr="0064711A" w:rsidRDefault="00DC68CD" w:rsidP="00DC68CD">
      <w:pPr>
        <w:pStyle w:val="Prrafodelista"/>
        <w:ind w:left="1080"/>
        <w:contextualSpacing w:val="0"/>
      </w:pPr>
      <w:r>
        <w:t>3.2. S</w:t>
      </w:r>
      <w:r w:rsidRPr="0064711A">
        <w:t xml:space="preserve">ituación actual, efectos de las medidas económicas </w:t>
      </w:r>
      <w:r>
        <w:t>al 2017</w:t>
      </w:r>
    </w:p>
    <w:p w:rsidR="00DC68CD" w:rsidRPr="00C227B6" w:rsidRDefault="00DC68CD" w:rsidP="00DC68CD">
      <w:pPr>
        <w:pStyle w:val="Prrafodelista"/>
        <w:contextualSpacing w:val="0"/>
        <w:rPr>
          <w:b/>
        </w:rPr>
      </w:pPr>
      <w:r w:rsidRPr="00C227B6">
        <w:rPr>
          <w:b/>
        </w:rPr>
        <w:t xml:space="preserve">Capítulo </w:t>
      </w:r>
      <w:r>
        <w:rPr>
          <w:b/>
        </w:rPr>
        <w:t>4</w:t>
      </w:r>
    </w:p>
    <w:p w:rsidR="00DC68CD" w:rsidRDefault="00DC68CD" w:rsidP="00DC68CD">
      <w:pPr>
        <w:pStyle w:val="Prrafodelista"/>
        <w:contextualSpacing w:val="0"/>
      </w:pPr>
      <w:r w:rsidRPr="0064711A">
        <w:t xml:space="preserve">Conclusiones y recomendaciones </w:t>
      </w:r>
    </w:p>
    <w:p w:rsidR="00ED5F28" w:rsidRDefault="00ED5F28" w:rsidP="00ED5F28">
      <w:pPr>
        <w:rPr>
          <w:b/>
        </w:rPr>
      </w:pPr>
    </w:p>
    <w:p w:rsidR="00ED5F28" w:rsidRPr="0064711A" w:rsidRDefault="00ED5F28" w:rsidP="00DC68CD">
      <w:pPr>
        <w:ind w:firstLine="708"/>
        <w:rPr>
          <w:b/>
        </w:rPr>
      </w:pPr>
      <w:bookmarkStart w:id="0" w:name="_GoBack"/>
      <w:bookmarkEnd w:id="0"/>
      <w:r>
        <w:rPr>
          <w:b/>
        </w:rPr>
        <w:t>Bibliografía</w:t>
      </w:r>
    </w:p>
    <w:p w:rsidR="00BF430B" w:rsidRDefault="00BF430B" w:rsidP="00ED5F28"/>
    <w:sectPr w:rsidR="00BF4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30B"/>
    <w:rsid w:val="003D5462"/>
    <w:rsid w:val="003E4A9B"/>
    <w:rsid w:val="00784849"/>
    <w:rsid w:val="00876427"/>
    <w:rsid w:val="009B584F"/>
    <w:rsid w:val="00A17481"/>
    <w:rsid w:val="00BF430B"/>
    <w:rsid w:val="00C262C1"/>
    <w:rsid w:val="00DC68CD"/>
    <w:rsid w:val="00E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F8582"/>
  <w15:docId w15:val="{B18C7194-87CA-4AD4-BB2D-9425E752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LENOVO</cp:lastModifiedBy>
  <cp:revision>6</cp:revision>
  <dcterms:created xsi:type="dcterms:W3CDTF">2018-05-31T22:49:00Z</dcterms:created>
  <dcterms:modified xsi:type="dcterms:W3CDTF">2018-06-26T03:02:00Z</dcterms:modified>
</cp:coreProperties>
</file>