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Default="00344636">
      <w:r>
        <w:t>Pregunta</w:t>
      </w:r>
    </w:p>
    <w:p w:rsidR="00732FDF" w:rsidRDefault="00C36D75">
      <w:r>
        <w:t>¿</w:t>
      </w:r>
      <w:r w:rsidR="00AD39A5">
        <w:t>Cómo analizar los</w:t>
      </w:r>
      <w:bookmarkStart w:id="0" w:name="_GoBack"/>
      <w:bookmarkEnd w:id="0"/>
      <w:r w:rsidR="005A3078">
        <w:t xml:space="preserve"> riesgos de la empresa </w:t>
      </w:r>
      <w:r w:rsidR="00732FDF">
        <w:t xml:space="preserve"> BT T</w:t>
      </w:r>
      <w:r w:rsidR="005A3078">
        <w:t>echnology Solutions</w:t>
      </w:r>
      <w:r w:rsidR="00732FDF">
        <w:t>?</w:t>
      </w:r>
    </w:p>
    <w:p w:rsidR="00732FDF" w:rsidRDefault="00732FDF"/>
    <w:p w:rsidR="00344636" w:rsidRDefault="00732FDF">
      <w:r>
        <w:t xml:space="preserve"> </w:t>
      </w:r>
      <w:r w:rsidR="00344636">
        <w:t>Objetivo</w:t>
      </w:r>
    </w:p>
    <w:p w:rsidR="00A01310" w:rsidRPr="00182590" w:rsidRDefault="00A01310" w:rsidP="00A01310">
      <w:pPr>
        <w:autoSpaceDE w:val="0"/>
        <w:autoSpaceDN w:val="0"/>
        <w:adjustRightInd w:val="0"/>
        <w:spacing w:after="0"/>
        <w:rPr>
          <w:rFonts w:cs="Times New Roman"/>
          <w:strike/>
          <w:szCs w:val="24"/>
        </w:rPr>
      </w:pPr>
      <w:r>
        <w:rPr>
          <w:rFonts w:cs="Times New Roman"/>
          <w:szCs w:val="24"/>
        </w:rPr>
        <w:t>Analizar los riesgos de</w:t>
      </w:r>
      <w:r w:rsidRPr="00EB4031">
        <w:rPr>
          <w:rFonts w:cs="Times New Roman"/>
          <w:szCs w:val="24"/>
        </w:rPr>
        <w:t xml:space="preserve"> la empresa BT </w:t>
      </w:r>
      <w:r>
        <w:rPr>
          <w:rFonts w:cs="Times New Roman"/>
          <w:szCs w:val="24"/>
        </w:rPr>
        <w:t>Technology S</w:t>
      </w:r>
      <w:r w:rsidRPr="00EB4031">
        <w:rPr>
          <w:rFonts w:cs="Times New Roman"/>
          <w:szCs w:val="24"/>
        </w:rPr>
        <w:t>olutions</w:t>
      </w:r>
      <w:r>
        <w:rPr>
          <w:rFonts w:cs="Times New Roman"/>
          <w:szCs w:val="24"/>
        </w:rPr>
        <w:t>.</w:t>
      </w:r>
    </w:p>
    <w:p w:rsidR="00A01310" w:rsidRDefault="00A01310"/>
    <w:p w:rsidR="00A3495B" w:rsidRDefault="00344636" w:rsidP="00A3495B">
      <w:r>
        <w:t>Objetivos específicos:</w:t>
      </w:r>
    </w:p>
    <w:p w:rsidR="00A3495B" w:rsidRPr="00A3495B" w:rsidRDefault="00A3495B" w:rsidP="00A3495B"/>
    <w:p w:rsidR="00A3495B" w:rsidRDefault="00A3495B" w:rsidP="00A349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Análisis de bibliografía y datos que permitan un diagnóstico  inicial de la empresa BT TECHNOLOGY SOLUTIONS.</w:t>
      </w:r>
    </w:p>
    <w:p w:rsidR="00A3495B" w:rsidRDefault="00A3495B" w:rsidP="00A349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Parámetros de riesgos que se van a analizar en la empresa BT TECHNOLOGY SOLUTIONS.</w:t>
      </w:r>
    </w:p>
    <w:p w:rsidR="00A3495B" w:rsidRDefault="00A3495B" w:rsidP="00A349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 xml:space="preserve">Conclusiones recomendaciones. 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344636"/>
    <w:rsid w:val="003E4A9B"/>
    <w:rsid w:val="004E5B57"/>
    <w:rsid w:val="005A3078"/>
    <w:rsid w:val="00732FDF"/>
    <w:rsid w:val="00784849"/>
    <w:rsid w:val="00905CBD"/>
    <w:rsid w:val="009B584F"/>
    <w:rsid w:val="00A01310"/>
    <w:rsid w:val="00A17481"/>
    <w:rsid w:val="00A3495B"/>
    <w:rsid w:val="00AD39A5"/>
    <w:rsid w:val="00C36D75"/>
    <w:rsid w:val="00D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4289-5D9D-48F2-99F7-82434E7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495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Cielito Lindo</cp:lastModifiedBy>
  <cp:revision>6</cp:revision>
  <dcterms:created xsi:type="dcterms:W3CDTF">2018-06-12T03:17:00Z</dcterms:created>
  <dcterms:modified xsi:type="dcterms:W3CDTF">2018-06-22T12:48:00Z</dcterms:modified>
</cp:coreProperties>
</file>