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9" w:rsidRPr="00896539" w:rsidRDefault="00703806" w:rsidP="00896539">
      <w:r>
        <w:t>Literatura Académica Relevante</w:t>
      </w:r>
    </w:p>
    <w:p w:rsidR="00703806" w:rsidRDefault="00703806" w:rsidP="00896539">
      <w:pPr>
        <w:rPr>
          <w:iCs/>
        </w:rPr>
      </w:pPr>
      <w:r>
        <w:rPr>
          <w:iCs/>
        </w:rPr>
        <w:t xml:space="preserve">Para el desarrollo de este trabajo se utilizará información de los siguientes </w:t>
      </w:r>
      <w:r w:rsidR="005969DA">
        <w:rPr>
          <w:iCs/>
        </w:rPr>
        <w:t>textos</w:t>
      </w:r>
      <w:r>
        <w:rPr>
          <w:iCs/>
        </w:rPr>
        <w:t>:</w:t>
      </w:r>
    </w:p>
    <w:p w:rsidR="00C86997" w:rsidRDefault="00C86997" w:rsidP="00C86997">
      <w:pPr>
        <w:rPr>
          <w:i/>
        </w:rPr>
      </w:pPr>
      <w:r>
        <w:t xml:space="preserve">Schwab, K. </w:t>
      </w:r>
      <w:r>
        <w:rPr>
          <w:i/>
        </w:rPr>
        <w:t>La Cuarta Revolución Industrial.</w:t>
      </w:r>
    </w:p>
    <w:p w:rsidR="00C86997" w:rsidRPr="00366E07" w:rsidRDefault="00C86997" w:rsidP="00C86997">
      <w:pPr>
        <w:rPr>
          <w:iCs/>
        </w:rPr>
      </w:pPr>
      <w:r>
        <w:t>Madrid, 2016.</w:t>
      </w:r>
    </w:p>
    <w:p w:rsidR="005969DA" w:rsidRDefault="005969DA" w:rsidP="00366E07">
      <w:bookmarkStart w:id="0" w:name="_GoBack"/>
      <w:bookmarkEnd w:id="0"/>
      <w:r>
        <w:t xml:space="preserve">De La Paladella Salord, Carlos, </w:t>
      </w:r>
      <w:r w:rsidRPr="00366E07">
        <w:rPr>
          <w:i/>
        </w:rPr>
        <w:t xml:space="preserve">Los nuevos mecanismos </w:t>
      </w:r>
      <w:r w:rsidR="00366E07" w:rsidRPr="00366E07">
        <w:rPr>
          <w:i/>
        </w:rPr>
        <w:t>de pago y el dineroelectrónico.</w:t>
      </w:r>
    </w:p>
    <w:p w:rsidR="005969DA" w:rsidRDefault="005969DA" w:rsidP="00366E07">
      <w:r>
        <w:t>Buenos Aires, 2001.</w:t>
      </w:r>
    </w:p>
    <w:p w:rsidR="005969DA" w:rsidRDefault="005969DA" w:rsidP="00366E07">
      <w:r>
        <w:t>Cotino Hueso, L</w:t>
      </w:r>
      <w:r w:rsidR="00366E07">
        <w:t>.</w:t>
      </w:r>
      <w:r>
        <w:t xml:space="preserve"> </w:t>
      </w:r>
      <w:r w:rsidRPr="00366E07">
        <w:rPr>
          <w:i/>
        </w:rPr>
        <w:t>El uso de medios de pago y diner</w:t>
      </w:r>
      <w:r w:rsidR="00366E07">
        <w:rPr>
          <w:i/>
        </w:rPr>
        <w:t>o electrónico por el consumidor.</w:t>
      </w:r>
      <w:r>
        <w:t xml:space="preserve"> </w:t>
      </w:r>
    </w:p>
    <w:p w:rsidR="00703806" w:rsidRDefault="005969DA" w:rsidP="00366E07">
      <w:r>
        <w:t>Valencia, 2008.</w:t>
      </w:r>
    </w:p>
    <w:sectPr w:rsidR="0070380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1" w:rsidRDefault="00F863F1" w:rsidP="006818D4">
      <w:pPr>
        <w:spacing w:after="0" w:line="240" w:lineRule="auto"/>
      </w:pPr>
      <w:r>
        <w:separator/>
      </w:r>
    </w:p>
  </w:endnote>
  <w:endnote w:type="continuationSeparator" w:id="0">
    <w:p w:rsidR="00F863F1" w:rsidRDefault="00F863F1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1" w:rsidRDefault="00F863F1" w:rsidP="006818D4">
      <w:pPr>
        <w:spacing w:after="0" w:line="240" w:lineRule="auto"/>
      </w:pPr>
      <w:r>
        <w:separator/>
      </w:r>
    </w:p>
  </w:footnote>
  <w:footnote w:type="continuationSeparator" w:id="0">
    <w:p w:rsidR="00F863F1" w:rsidRDefault="00F863F1" w:rsidP="0068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F296F"/>
    <w:multiLevelType w:val="hybridMultilevel"/>
    <w:tmpl w:val="61383B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C3D7F"/>
    <w:multiLevelType w:val="hybridMultilevel"/>
    <w:tmpl w:val="B78AB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9"/>
    <w:rsid w:val="00366E07"/>
    <w:rsid w:val="003E4A9B"/>
    <w:rsid w:val="004233A9"/>
    <w:rsid w:val="005969DA"/>
    <w:rsid w:val="006818D4"/>
    <w:rsid w:val="006E3FDB"/>
    <w:rsid w:val="00703806"/>
    <w:rsid w:val="00784849"/>
    <w:rsid w:val="00896539"/>
    <w:rsid w:val="009B584F"/>
    <w:rsid w:val="00A17481"/>
    <w:rsid w:val="00B1336D"/>
    <w:rsid w:val="00B44150"/>
    <w:rsid w:val="00BE73F2"/>
    <w:rsid w:val="00C86997"/>
    <w:rsid w:val="00D10C5F"/>
    <w:rsid w:val="00EF263D"/>
    <w:rsid w:val="00F64EB0"/>
    <w:rsid w:val="00F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DFD1-8B1A-4F26-AE78-17AD137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455F1BEB-5A6D-4E0B-82B4-89A141E5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Gila Cevallos Navia</cp:lastModifiedBy>
  <cp:revision>6</cp:revision>
  <dcterms:created xsi:type="dcterms:W3CDTF">2018-06-08T01:05:00Z</dcterms:created>
  <dcterms:modified xsi:type="dcterms:W3CDTF">2018-06-18T03:11:00Z</dcterms:modified>
</cp:coreProperties>
</file>