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D75" w:rsidRDefault="00C36D75" w:rsidP="00C36D75">
      <w:pPr>
        <w:pStyle w:val="Default"/>
      </w:pPr>
    </w:p>
    <w:p w:rsidR="00C36D75" w:rsidRPr="00221E59" w:rsidRDefault="00C36D75" w:rsidP="00C36D75">
      <w:pPr>
        <w:pStyle w:val="Default"/>
        <w:rPr>
          <w:rFonts w:asciiTheme="majorHAnsi" w:hAnsiTheme="majorHAnsi" w:cstheme="minorBidi"/>
          <w:color w:val="auto"/>
          <w:szCs w:val="22"/>
        </w:rPr>
      </w:pPr>
      <w:r w:rsidRPr="00221E59">
        <w:rPr>
          <w:rFonts w:asciiTheme="majorHAnsi" w:hAnsiTheme="majorHAnsi" w:cstheme="minorBidi"/>
          <w:color w:val="auto"/>
          <w:szCs w:val="22"/>
        </w:rPr>
        <w:t xml:space="preserve">b) La pregunta central o el objetivo que guiará la elaboración de la monografía. </w:t>
      </w:r>
    </w:p>
    <w:p w:rsidR="00C36D75" w:rsidRPr="00221E59" w:rsidRDefault="00C36D75">
      <w:pPr>
        <w:rPr>
          <w:rFonts w:asciiTheme="majorHAnsi" w:hAnsiTheme="majorHAnsi"/>
        </w:rPr>
      </w:pPr>
    </w:p>
    <w:p w:rsidR="00344636" w:rsidRPr="00221E59" w:rsidRDefault="00344636">
      <w:pPr>
        <w:rPr>
          <w:rFonts w:asciiTheme="majorHAnsi" w:hAnsiTheme="majorHAnsi"/>
        </w:rPr>
      </w:pPr>
      <w:r w:rsidRPr="00221E59">
        <w:rPr>
          <w:rFonts w:asciiTheme="majorHAnsi" w:hAnsiTheme="majorHAnsi"/>
        </w:rPr>
        <w:t>Pregunta</w:t>
      </w:r>
    </w:p>
    <w:p w:rsidR="00C36D75" w:rsidRPr="00221E59" w:rsidRDefault="00C36D75">
      <w:pPr>
        <w:rPr>
          <w:rFonts w:asciiTheme="majorHAnsi" w:hAnsiTheme="majorHAnsi"/>
        </w:rPr>
      </w:pPr>
      <w:r w:rsidRPr="00221E59">
        <w:rPr>
          <w:rFonts w:asciiTheme="majorHAnsi" w:hAnsiTheme="majorHAnsi"/>
        </w:rPr>
        <w:t>¿</w:t>
      </w:r>
      <w:r w:rsidR="00DC2D32" w:rsidRPr="00221E59">
        <w:rPr>
          <w:rFonts w:asciiTheme="majorHAnsi" w:hAnsiTheme="majorHAnsi"/>
        </w:rPr>
        <w:t>Cuáles son los principales factores territoriales que determinan la generación de ingresos propios en los GAD</w:t>
      </w:r>
      <w:r w:rsidRPr="00221E59">
        <w:rPr>
          <w:rFonts w:asciiTheme="majorHAnsi" w:hAnsiTheme="majorHAnsi"/>
        </w:rPr>
        <w:t>?</w:t>
      </w:r>
    </w:p>
    <w:p w:rsidR="00344636" w:rsidRPr="00221E59" w:rsidRDefault="00344636">
      <w:pPr>
        <w:rPr>
          <w:rFonts w:asciiTheme="majorHAnsi" w:hAnsiTheme="majorHAnsi"/>
        </w:rPr>
      </w:pPr>
      <w:r w:rsidRPr="00221E59">
        <w:rPr>
          <w:rFonts w:asciiTheme="majorHAnsi" w:hAnsiTheme="majorHAnsi"/>
        </w:rPr>
        <w:t>Objetivo</w:t>
      </w:r>
    </w:p>
    <w:p w:rsidR="00344636" w:rsidRPr="00221E59" w:rsidRDefault="00EF734E">
      <w:pPr>
        <w:rPr>
          <w:rFonts w:asciiTheme="majorHAnsi" w:hAnsiTheme="majorHAnsi"/>
        </w:rPr>
      </w:pPr>
      <w:r>
        <w:rPr>
          <w:rFonts w:asciiTheme="majorHAnsi" w:hAnsiTheme="majorHAnsi"/>
        </w:rPr>
        <w:t>Determinar los principales factores territoriales que determina la generación de ingresos propios en los GAD</w:t>
      </w:r>
      <w:r w:rsidR="00DC2D32">
        <w:rPr>
          <w:rFonts w:asciiTheme="majorHAnsi" w:hAnsiTheme="majorHAnsi"/>
        </w:rPr>
        <w:t>.</w:t>
      </w:r>
    </w:p>
    <w:p w:rsidR="00344636" w:rsidRPr="00221E59" w:rsidRDefault="00344636">
      <w:pPr>
        <w:rPr>
          <w:rFonts w:asciiTheme="majorHAnsi" w:hAnsiTheme="majorHAnsi"/>
        </w:rPr>
      </w:pPr>
      <w:r w:rsidRPr="00221E59">
        <w:rPr>
          <w:rFonts w:asciiTheme="majorHAnsi" w:hAnsiTheme="majorHAnsi"/>
        </w:rPr>
        <w:t>Objetivos específicos:</w:t>
      </w:r>
    </w:p>
    <w:p w:rsidR="00CB1DEC" w:rsidRDefault="00980648" w:rsidP="00DC2D32">
      <w:pPr>
        <w:pStyle w:val="Prrafodelista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Realizar un diagnóstico de la situación actual en la cual se analizará cada uno de los factores que determinan la generación de ingresos propios en los </w:t>
      </w:r>
      <w:r>
        <w:rPr>
          <w:rFonts w:asciiTheme="majorHAnsi" w:hAnsiTheme="majorHAnsi"/>
          <w:sz w:val="24"/>
        </w:rPr>
        <w:t>Gobiernos Autónomos Descentralizados – GAD</w:t>
      </w:r>
    </w:p>
    <w:p w:rsidR="00DC2D32" w:rsidRPr="00221E59" w:rsidRDefault="00221E59" w:rsidP="00DC2D32">
      <w:pPr>
        <w:pStyle w:val="Prrafodelista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</w:t>
      </w:r>
      <w:r w:rsidR="00DC2D32" w:rsidRPr="00221E59">
        <w:rPr>
          <w:rFonts w:asciiTheme="majorHAnsi" w:hAnsiTheme="majorHAnsi"/>
          <w:sz w:val="24"/>
        </w:rPr>
        <w:t>dentificar los principales factores</w:t>
      </w:r>
      <w:r>
        <w:rPr>
          <w:rFonts w:asciiTheme="majorHAnsi" w:hAnsiTheme="majorHAnsi"/>
          <w:sz w:val="24"/>
        </w:rPr>
        <w:t xml:space="preserve"> territoriales que inciden en la generación de ingresos propios de los GAD</w:t>
      </w:r>
      <w:r w:rsidR="00EF734E">
        <w:rPr>
          <w:rFonts w:asciiTheme="majorHAnsi" w:hAnsiTheme="majorHAnsi"/>
          <w:sz w:val="24"/>
        </w:rPr>
        <w:t xml:space="preserve"> utilizando información del período 2011-2017</w:t>
      </w:r>
      <w:r>
        <w:rPr>
          <w:rFonts w:asciiTheme="majorHAnsi" w:hAnsiTheme="majorHAnsi"/>
          <w:sz w:val="24"/>
        </w:rPr>
        <w:t>.</w:t>
      </w:r>
    </w:p>
    <w:p w:rsidR="00344636" w:rsidRPr="00344636" w:rsidRDefault="00344636" w:rsidP="00344636"/>
    <w:p w:rsidR="00344636" w:rsidRDefault="00344636">
      <w:bookmarkStart w:id="0" w:name="_GoBack"/>
      <w:bookmarkEnd w:id="0"/>
    </w:p>
    <w:sectPr w:rsidR="00344636" w:rsidSect="00F76909">
      <w:pgSz w:w="11906" w:h="17338"/>
      <w:pgMar w:top="1838" w:right="1126" w:bottom="644" w:left="14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97EF7"/>
    <w:multiLevelType w:val="hybridMultilevel"/>
    <w:tmpl w:val="52260678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B3DF9"/>
    <w:multiLevelType w:val="hybridMultilevel"/>
    <w:tmpl w:val="8D8CAD7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75"/>
    <w:rsid w:val="001151EC"/>
    <w:rsid w:val="00221E59"/>
    <w:rsid w:val="002D6F2A"/>
    <w:rsid w:val="00335E6D"/>
    <w:rsid w:val="00344636"/>
    <w:rsid w:val="003E4A9B"/>
    <w:rsid w:val="00784849"/>
    <w:rsid w:val="00980648"/>
    <w:rsid w:val="009B584F"/>
    <w:rsid w:val="00A17481"/>
    <w:rsid w:val="00C36D75"/>
    <w:rsid w:val="00C620D9"/>
    <w:rsid w:val="00CB1DEC"/>
    <w:rsid w:val="00DC2D32"/>
    <w:rsid w:val="00E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36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C2D32"/>
    <w:pPr>
      <w:spacing w:line="276" w:lineRule="auto"/>
      <w:ind w:left="720"/>
      <w:contextualSpacing/>
      <w:jc w:val="left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36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C2D32"/>
    <w:pPr>
      <w:spacing w:line="276" w:lineRule="auto"/>
      <w:ind w:left="72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MariaMer</cp:lastModifiedBy>
  <cp:revision>12</cp:revision>
  <dcterms:created xsi:type="dcterms:W3CDTF">2018-05-31T18:28:00Z</dcterms:created>
  <dcterms:modified xsi:type="dcterms:W3CDTF">2018-06-15T13:24:00Z</dcterms:modified>
</cp:coreProperties>
</file>