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Pr="00BF430B" w:rsidRDefault="00BF430B">
      <w:pPr>
        <w:rPr>
          <w:b/>
        </w:rPr>
      </w:pPr>
      <w:r>
        <w:tab/>
      </w:r>
      <w:r w:rsidRPr="00BF430B">
        <w:rPr>
          <w:b/>
        </w:rPr>
        <w:t>Propuesta de contenido:</w:t>
      </w:r>
    </w:p>
    <w:p w:rsidR="00BF430B" w:rsidRDefault="00BF430B" w:rsidP="00EC27A5">
      <w:pPr>
        <w:pStyle w:val="Prrafodelista"/>
        <w:numPr>
          <w:ilvl w:val="0"/>
          <w:numId w:val="9"/>
        </w:numPr>
      </w:pPr>
      <w:r>
        <w:t xml:space="preserve">Capítulo 1  </w:t>
      </w:r>
    </w:p>
    <w:p w:rsidR="00BF430B" w:rsidRDefault="00EC27A5">
      <w:r>
        <w:t>El Tema</w:t>
      </w:r>
    </w:p>
    <w:p w:rsidR="00BF430B" w:rsidRDefault="00BF430B" w:rsidP="00876427">
      <w:pPr>
        <w:spacing w:line="240" w:lineRule="auto"/>
      </w:pPr>
      <w:r>
        <w:t>Breve descripción del problema</w:t>
      </w:r>
    </w:p>
    <w:p w:rsidR="002D3650" w:rsidRDefault="00BF430B" w:rsidP="00876427">
      <w:pPr>
        <w:spacing w:line="240" w:lineRule="auto"/>
      </w:pPr>
      <w:r>
        <w:t xml:space="preserve">Pregunta central, </w:t>
      </w:r>
    </w:p>
    <w:p w:rsidR="00351EFB" w:rsidRDefault="00EC27A5" w:rsidP="00876427">
      <w:pPr>
        <w:spacing w:line="240" w:lineRule="auto"/>
      </w:pPr>
      <w:r>
        <w:t xml:space="preserve">Establecimiento del </w:t>
      </w:r>
      <w:r w:rsidR="00351EFB">
        <w:t>O</w:t>
      </w:r>
      <w:r w:rsidR="00BF430B">
        <w:t>bjetivo</w:t>
      </w:r>
    </w:p>
    <w:p w:rsidR="009E1B12" w:rsidRPr="00EC27A5" w:rsidRDefault="00351EFB" w:rsidP="00EC27A5">
      <w:pPr>
        <w:spacing w:line="240" w:lineRule="auto"/>
      </w:pPr>
      <w:r>
        <w:t>O</w:t>
      </w:r>
      <w:r w:rsidR="00BF430B">
        <w:t>bjetivos específicos</w:t>
      </w:r>
    </w:p>
    <w:p w:rsidR="00351EFB" w:rsidRDefault="00BF430B" w:rsidP="00EC27A5">
      <w:pPr>
        <w:spacing w:line="240" w:lineRule="auto"/>
      </w:pPr>
      <w:r>
        <w:t>Justificación</w:t>
      </w:r>
    </w:p>
    <w:p w:rsidR="00BF430B" w:rsidRDefault="00BF430B" w:rsidP="00EC27A5">
      <w:pPr>
        <w:pStyle w:val="Prrafodelista"/>
        <w:numPr>
          <w:ilvl w:val="0"/>
          <w:numId w:val="9"/>
        </w:numPr>
      </w:pPr>
      <w:r>
        <w:t xml:space="preserve">Capítulo 2 </w:t>
      </w:r>
    </w:p>
    <w:p w:rsidR="00876427" w:rsidRDefault="00876427">
      <w:r>
        <w:t>El diagnóstico:</w:t>
      </w:r>
    </w:p>
    <w:p w:rsidR="00BF430B" w:rsidRDefault="00BF430B" w:rsidP="00EC27A5">
      <w:r>
        <w:t xml:space="preserve">Diagnóstico </w:t>
      </w:r>
      <w:r w:rsidR="00351EFB">
        <w:t xml:space="preserve">comparativo </w:t>
      </w:r>
      <w:r>
        <w:t xml:space="preserve">de la </w:t>
      </w:r>
      <w:r w:rsidR="00351EFB">
        <w:t>situación</w:t>
      </w:r>
      <w:r>
        <w:t xml:space="preserve"> actual de l</w:t>
      </w:r>
      <w:r w:rsidR="00351EFB">
        <w:t xml:space="preserve">a capacidad de generación de ingresos </w:t>
      </w:r>
      <w:bookmarkStart w:id="0" w:name="_GoBack"/>
      <w:bookmarkEnd w:id="0"/>
      <w:r w:rsidR="00351EFB">
        <w:t>propios de los GAD</w:t>
      </w:r>
      <w:r>
        <w:t>.</w:t>
      </w:r>
    </w:p>
    <w:p w:rsidR="00BF430B" w:rsidRDefault="00BF430B">
      <w:r>
        <w:t>Capítulo 3</w:t>
      </w:r>
    </w:p>
    <w:p w:rsidR="00876427" w:rsidRDefault="00876427">
      <w:r>
        <w:t>La propuesta:</w:t>
      </w:r>
    </w:p>
    <w:p w:rsidR="007267D0" w:rsidRDefault="007267D0" w:rsidP="00EC27A5">
      <w:r>
        <w:t>Revisión de Bibliografía relacionada al análisis a realizar, planteamiento de problemáticas relacionadas en la región.</w:t>
      </w:r>
    </w:p>
    <w:p w:rsidR="00351EFB" w:rsidRDefault="00BF430B" w:rsidP="00EC27A5">
      <w:r>
        <w:t xml:space="preserve">Propuesta de </w:t>
      </w:r>
      <w:r w:rsidR="007267D0">
        <w:t>metodología de análisis, ajuste de la modelización desde el ámbito teórico para realizar definiciones en la sección empírica.</w:t>
      </w:r>
      <w:r>
        <w:t xml:space="preserve"> </w:t>
      </w:r>
    </w:p>
    <w:p w:rsidR="00351EFB" w:rsidRDefault="00351EFB">
      <w:r>
        <w:t>Capítulo 4</w:t>
      </w:r>
    </w:p>
    <w:p w:rsidR="007267D0" w:rsidRDefault="007267D0" w:rsidP="00EC27A5">
      <w:r>
        <w:t>Revisión de la información disponible, ajuste de los datos de ser necesario.</w:t>
      </w:r>
    </w:p>
    <w:p w:rsidR="007267D0" w:rsidRDefault="007267D0" w:rsidP="00EC27A5">
      <w:r>
        <w:t>Desarrollo de la modelización econométrica, ajuste de los parámetros, y revisión de propiedades.</w:t>
      </w:r>
    </w:p>
    <w:p w:rsidR="007267D0" w:rsidRDefault="007267D0" w:rsidP="007267D0">
      <w:r>
        <w:t xml:space="preserve">Capítulo 5 </w:t>
      </w:r>
    </w:p>
    <w:p w:rsidR="00351EFB" w:rsidRDefault="00351EFB" w:rsidP="00EC27A5">
      <w:r>
        <w:t>C</w:t>
      </w:r>
      <w:r w:rsidR="00BF430B">
        <w:t xml:space="preserve">onclusiones </w:t>
      </w:r>
    </w:p>
    <w:p w:rsidR="00BF430B" w:rsidRDefault="00351EFB" w:rsidP="00EC27A5">
      <w:r>
        <w:lastRenderedPageBreak/>
        <w:t>R</w:t>
      </w:r>
      <w:r w:rsidR="00BF430B">
        <w:t>ecomendaciones</w:t>
      </w:r>
    </w:p>
    <w:sectPr w:rsidR="00BF4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D72"/>
    <w:multiLevelType w:val="hybridMultilevel"/>
    <w:tmpl w:val="60F2B4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1F68"/>
    <w:multiLevelType w:val="hybridMultilevel"/>
    <w:tmpl w:val="2F5E8838"/>
    <w:lvl w:ilvl="0" w:tplc="642A14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97EF7"/>
    <w:multiLevelType w:val="hybridMultilevel"/>
    <w:tmpl w:val="52260678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64107"/>
    <w:multiLevelType w:val="hybridMultilevel"/>
    <w:tmpl w:val="A4E2FE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C7C9A"/>
    <w:multiLevelType w:val="hybridMultilevel"/>
    <w:tmpl w:val="B80E84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23603"/>
    <w:multiLevelType w:val="hybridMultilevel"/>
    <w:tmpl w:val="B22A6E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47522"/>
    <w:multiLevelType w:val="hybridMultilevel"/>
    <w:tmpl w:val="FC946E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70B7D"/>
    <w:multiLevelType w:val="hybridMultilevel"/>
    <w:tmpl w:val="EB2EF1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F2DF1"/>
    <w:multiLevelType w:val="hybridMultilevel"/>
    <w:tmpl w:val="D40A00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0B"/>
    <w:rsid w:val="002D3650"/>
    <w:rsid w:val="00351EFB"/>
    <w:rsid w:val="003E4A9B"/>
    <w:rsid w:val="007267D0"/>
    <w:rsid w:val="00784849"/>
    <w:rsid w:val="007B3571"/>
    <w:rsid w:val="00876427"/>
    <w:rsid w:val="009B584F"/>
    <w:rsid w:val="009E1B12"/>
    <w:rsid w:val="00A17481"/>
    <w:rsid w:val="00BB23DC"/>
    <w:rsid w:val="00BF430B"/>
    <w:rsid w:val="00EC27A5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MariaMer</cp:lastModifiedBy>
  <cp:revision>9</cp:revision>
  <dcterms:created xsi:type="dcterms:W3CDTF">2018-05-31T22:49:00Z</dcterms:created>
  <dcterms:modified xsi:type="dcterms:W3CDTF">2018-06-27T22:07:00Z</dcterms:modified>
</cp:coreProperties>
</file>