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22" w:rsidRDefault="00072B22" w:rsidP="00072B22">
      <w:pPr>
        <w:keepNext/>
        <w:keepLines/>
        <w:spacing w:before="360" w:after="360"/>
        <w:outlineLvl w:val="0"/>
        <w:rPr>
          <w:b/>
          <w:bCs/>
          <w:color w:val="345A8A"/>
        </w:rPr>
      </w:pPr>
      <w:bookmarkStart w:id="0" w:name="_Toc397465400"/>
      <w:bookmarkStart w:id="1" w:name="_Toc429484988"/>
      <w:r w:rsidRPr="00072B22">
        <w:rPr>
          <w:b/>
          <w:bCs/>
          <w:color w:val="345A8A"/>
        </w:rPr>
        <w:t>JUSTIFICACIÓN</w:t>
      </w:r>
      <w:bookmarkStart w:id="2" w:name="_GoBack"/>
      <w:bookmarkEnd w:id="0"/>
      <w:bookmarkEnd w:id="1"/>
      <w:bookmarkEnd w:id="2"/>
    </w:p>
    <w:p w:rsidR="00972C2A" w:rsidRPr="007F032D" w:rsidRDefault="00972C2A" w:rsidP="00972C2A">
      <w:pPr>
        <w:spacing w:before="360" w:after="360"/>
        <w:ind w:firstLine="284"/>
        <w:rPr>
          <w:rFonts w:eastAsia="Times New Roman"/>
          <w:szCs w:val="24"/>
          <w:lang w:val="es-ES" w:eastAsia="es-ES"/>
        </w:rPr>
      </w:pPr>
      <w:r w:rsidRPr="007F032D">
        <w:rPr>
          <w:rFonts w:eastAsia="Times New Roman"/>
          <w:szCs w:val="24"/>
          <w:lang w:val="es-ES" w:eastAsia="es-ES"/>
        </w:rPr>
        <w:t>El presente proyecto a ejecutarse ayudará al estudiante de finanzas a comprender la importancia de determinar el valor de una empresa que le servirá como herramienta para la toma de decisiones y con un análisis de la situación económica actual permitirá conocer la situación patrimonial de la empresa, evaluar la gestión de los directivos mediante la comparación con otras industrias, de acuerdo a los indicadores de la superintendencia de compañías, establecimiento de nuevas políticas de crecimiento, analizar la capacidad de endeudamiento, entre otras.</w:t>
      </w:r>
      <w:r>
        <w:rPr>
          <w:rFonts w:eastAsia="Times New Roman"/>
          <w:szCs w:val="24"/>
          <w:lang w:val="es-ES" w:eastAsia="es-ES"/>
        </w:rPr>
        <w:t xml:space="preserve"> L</w:t>
      </w:r>
      <w:r w:rsidRPr="007F032D">
        <w:rPr>
          <w:rFonts w:eastAsia="Times New Roman"/>
          <w:szCs w:val="24"/>
          <w:lang w:val="es-ES" w:eastAsia="es-ES"/>
        </w:rPr>
        <w:t xml:space="preserve">a utilización del método de flujos de caja descontados determinará el precio unitario de las acciones más cercanas al valor actual del mercado, para una posible participación en el Mercado de Valores, a fin de obtener financiamiento para aumentar el capital de trabajo y poder generar mayores utilidades para los accionistas y empleados de la empresa. </w:t>
      </w:r>
    </w:p>
    <w:sectPr w:rsidR="00972C2A" w:rsidRPr="007F032D" w:rsidSect="00F76909">
      <w:pgSz w:w="11906" w:h="17338"/>
      <w:pgMar w:top="1838" w:right="1126" w:bottom="644" w:left="14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C5F72"/>
    <w:multiLevelType w:val="hybridMultilevel"/>
    <w:tmpl w:val="59DA6E14"/>
    <w:lvl w:ilvl="0" w:tplc="300A000F">
      <w:start w:val="1"/>
      <w:numFmt w:val="decimal"/>
      <w:lvlText w:val="%1."/>
      <w:lvlJc w:val="left"/>
      <w:pPr>
        <w:ind w:left="720" w:hanging="360"/>
      </w:pPr>
      <w:rPr>
        <w:rFonts w:hint="default"/>
      </w:rPr>
    </w:lvl>
    <w:lvl w:ilvl="1" w:tplc="60B43098">
      <w:start w:val="1"/>
      <w:numFmt w:val="lowerLetter"/>
      <w:lvlText w:val="%2."/>
      <w:lvlJc w:val="left"/>
      <w:pPr>
        <w:ind w:left="1440" w:hanging="360"/>
      </w:pPr>
      <w:rPr>
        <w:b/>
        <w:color w:val="244061" w:themeColor="accent1" w:themeShade="8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5"/>
    <w:rsid w:val="00072B22"/>
    <w:rsid w:val="003741E5"/>
    <w:rsid w:val="003E4A9B"/>
    <w:rsid w:val="0057673C"/>
    <w:rsid w:val="00784849"/>
    <w:rsid w:val="00972C2A"/>
    <w:rsid w:val="009B584F"/>
    <w:rsid w:val="00A17481"/>
    <w:rsid w:val="00AB43A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C1A09-A237-4C87-B760-74BD8845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72B22"/>
    <w:pPr>
      <w:spacing w:after="0" w:line="240" w:lineRule="auto"/>
      <w:ind w:left="720"/>
      <w:contextualSpacing/>
      <w:jc w:val="left"/>
    </w:pPr>
    <w:rPr>
      <w:rFonts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USER</cp:lastModifiedBy>
  <cp:revision>4</cp:revision>
  <dcterms:created xsi:type="dcterms:W3CDTF">2018-06-08T09:00:00Z</dcterms:created>
  <dcterms:modified xsi:type="dcterms:W3CDTF">2018-06-28T04:04:00Z</dcterms:modified>
</cp:coreProperties>
</file>