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B3" w:rsidRDefault="00F270B3" w:rsidP="00D071B8">
      <w:bookmarkStart w:id="0" w:name="_GoBack"/>
      <w:r>
        <w:t>Disposiciones generales</w:t>
      </w:r>
    </w:p>
    <w:p w:rsidR="00F270B3" w:rsidRDefault="00F270B3" w:rsidP="00D071B8">
      <w:pPr>
        <w:pStyle w:val="Default"/>
        <w:spacing w:line="360" w:lineRule="auto"/>
      </w:pPr>
    </w:p>
    <w:p w:rsidR="00F270B3" w:rsidRDefault="00F270B3" w:rsidP="00D071B8">
      <w:pPr>
        <w:pStyle w:val="Default"/>
        <w:spacing w:after="299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Para obtener el título de especialista superior, el estudiante debe cumplir con todos los requisitos de puntaje y escolaridad establecidos en el plan de estudios y debe, además, hasta la última semana del segundo trimestre de la fase de docencia en el aula del programa, escoger una de las dos alternativas de graduación: </w:t>
      </w:r>
    </w:p>
    <w:p w:rsidR="00F270B3" w:rsidRDefault="00F270B3" w:rsidP="00D071B8">
      <w:pPr>
        <w:pStyle w:val="Default"/>
        <w:spacing w:after="299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>
        <w:rPr>
          <w:i/>
          <w:iCs/>
          <w:sz w:val="23"/>
          <w:szCs w:val="23"/>
        </w:rPr>
        <w:t>Examen final</w:t>
      </w:r>
      <w:r>
        <w:rPr>
          <w:sz w:val="23"/>
          <w:szCs w:val="23"/>
        </w:rPr>
        <w:t xml:space="preserve">, que es una prueba de los conocimientos adquiridos durante el programa; o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>
        <w:rPr>
          <w:i/>
          <w:iCs/>
          <w:sz w:val="23"/>
          <w:szCs w:val="23"/>
        </w:rPr>
        <w:t>Trabajo final</w:t>
      </w:r>
      <w:r>
        <w:rPr>
          <w:sz w:val="23"/>
          <w:szCs w:val="23"/>
        </w:rPr>
        <w:t xml:space="preserve">, que es un ejercicio académico inédito, sistemático, realizado sobre un tema específico, que demuestre la solvencia del estudiante en el marco de los conocimientos requeridos en el programa.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trabajo final puede ser una monografía o un trabajo práctico.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>
        <w:rPr>
          <w:b/>
          <w:bCs/>
          <w:sz w:val="23"/>
          <w:szCs w:val="23"/>
        </w:rPr>
        <w:t xml:space="preserve">monografía </w:t>
      </w:r>
      <w:r>
        <w:rPr>
          <w:sz w:val="23"/>
          <w:szCs w:val="23"/>
        </w:rPr>
        <w:t xml:space="preserve">es un trabajo escrito de 20 a 40 páginas y puede consistir en: ensayo, estado de la cuestión o estudio de caso.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i/>
          <w:iCs/>
          <w:sz w:val="23"/>
          <w:szCs w:val="23"/>
        </w:rPr>
        <w:t xml:space="preserve">ensayo </w:t>
      </w:r>
      <w:r>
        <w:rPr>
          <w:sz w:val="23"/>
          <w:szCs w:val="23"/>
        </w:rPr>
        <w:t xml:space="preserve">versará sobre un tema nuevo o poco trabajado, con el objeto de conocer más sobre este y aportar perspectivas novedosas.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En el </w:t>
      </w:r>
      <w:r>
        <w:rPr>
          <w:i/>
          <w:iCs/>
          <w:sz w:val="23"/>
          <w:szCs w:val="23"/>
        </w:rPr>
        <w:t xml:space="preserve">estado de la cuestión </w:t>
      </w:r>
      <w:r>
        <w:rPr>
          <w:sz w:val="23"/>
          <w:szCs w:val="23"/>
        </w:rPr>
        <w:t xml:space="preserve">sobre un tema, se analiza y redacta una presentación crítica y argumentada de la bibliografía identificada. Se presentan los diferentes puntos de vista de manera exhaustiva y luego se realiza una síntesis.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i/>
          <w:iCs/>
          <w:sz w:val="23"/>
          <w:szCs w:val="23"/>
        </w:rPr>
        <w:t xml:space="preserve">estudio de caso </w:t>
      </w:r>
      <w:r>
        <w:rPr>
          <w:sz w:val="23"/>
          <w:szCs w:val="23"/>
        </w:rPr>
        <w:t xml:space="preserve">demanda un trabajo de análisis específico de un tema concreto a base de un caso representativo, en el que se obtienen conclusiones de las experiencias analizadas y se comparan con otras semejantes.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b/>
          <w:bCs/>
          <w:sz w:val="23"/>
          <w:szCs w:val="23"/>
        </w:rPr>
        <w:t xml:space="preserve">trabajo práctico </w:t>
      </w:r>
      <w:r>
        <w:rPr>
          <w:sz w:val="23"/>
          <w:szCs w:val="23"/>
        </w:rPr>
        <w:t xml:space="preserve">debe presentarse acompañado de una memoria escrita de al menos 10 páginas en la que se explica el proceso de elaboración del trabajo y su aporte académico. Este puede consistir en un producto o una propuesta de intervención.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>
        <w:rPr>
          <w:i/>
          <w:iCs/>
          <w:sz w:val="23"/>
          <w:szCs w:val="23"/>
        </w:rPr>
        <w:t xml:space="preserve">producto </w:t>
      </w:r>
      <w:r>
        <w:rPr>
          <w:sz w:val="23"/>
          <w:szCs w:val="23"/>
        </w:rPr>
        <w:t xml:space="preserve">debe demostrar el conocimiento adquirido por el estudiante en el programa de posgrado, por ejemplo: un video, informe de laboratorio sobre un experimento, etc.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>
        <w:rPr>
          <w:i/>
          <w:iCs/>
          <w:sz w:val="23"/>
          <w:szCs w:val="23"/>
        </w:rPr>
        <w:t xml:space="preserve">propuesta de intervención </w:t>
      </w:r>
      <w:r>
        <w:rPr>
          <w:sz w:val="23"/>
          <w:szCs w:val="23"/>
        </w:rPr>
        <w:t xml:space="preserve">es un proyecto estructurado, elaborado con rigor científico y correspondiente al ámbito profesional de estudio. </w:t>
      </w:r>
    </w:p>
    <w:p w:rsidR="00F270B3" w:rsidRDefault="00F270B3" w:rsidP="00D071B8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2. </w:t>
      </w:r>
      <w:r>
        <w:rPr>
          <w:sz w:val="23"/>
          <w:szCs w:val="23"/>
        </w:rPr>
        <w:t xml:space="preserve">El trabajo final es de autoría individual y desarrolla un tema específico, tratado en el programa, y cuyo plan es aprobado previamente por el coordinador del programa. </w:t>
      </w:r>
    </w:p>
    <w:p w:rsidR="00F270B3" w:rsidRDefault="00F270B3" w:rsidP="00D071B8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El examen final debe plantear una situación problemática cuya resolución implica que el estudiante integra los conocimientos de varias asignaturas recibidas en la especialización superior. </w:t>
      </w:r>
    </w:p>
    <w:p w:rsidR="00F270B3" w:rsidRPr="00F270B3" w:rsidRDefault="00F270B3" w:rsidP="00D071B8">
      <w:pPr>
        <w:pStyle w:val="Default"/>
        <w:spacing w:line="360" w:lineRule="auto"/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Para el examen final se requiere la presencia del estudiante. Este examen debe ser resuelto en forma individual. La modalidad y la duración del examen serán las que establezca la coordinación del respectivo programa.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Una semana antes de concluir la fase docente del programa, el estudiante puede solicitar el cambio de su alternativa de graduación. </w:t>
      </w:r>
    </w:p>
    <w:p w:rsidR="00F270B3" w:rsidRDefault="00F270B3" w:rsidP="00D071B8">
      <w:pPr>
        <w:pStyle w:val="Default"/>
        <w:spacing w:line="360" w:lineRule="auto"/>
        <w:rPr>
          <w:sz w:val="23"/>
          <w:szCs w:val="23"/>
        </w:rPr>
      </w:pPr>
    </w:p>
    <w:bookmarkEnd w:id="0"/>
    <w:p w:rsidR="00784849" w:rsidRPr="00F270B3" w:rsidRDefault="00784849" w:rsidP="00D071B8"/>
    <w:sectPr w:rsidR="00784849" w:rsidRPr="00F27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B3"/>
    <w:rsid w:val="003E4A9B"/>
    <w:rsid w:val="00784849"/>
    <w:rsid w:val="009B584F"/>
    <w:rsid w:val="00A17481"/>
    <w:rsid w:val="00D071B8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2018-05-17T23:20:00Z</dcterms:created>
  <dcterms:modified xsi:type="dcterms:W3CDTF">2018-05-17T23:53:00Z</dcterms:modified>
</cp:coreProperties>
</file>