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C0D" w:rsidRDefault="00AA5C0D" w:rsidP="00AA5C0D">
      <w:pPr>
        <w:pStyle w:val="Default"/>
      </w:pPr>
      <w:r>
        <w:t>Calificación del trabajo final</w:t>
      </w:r>
      <w:bookmarkStart w:id="0" w:name="_GoBack"/>
      <w:bookmarkEnd w:id="0"/>
    </w:p>
    <w:p w:rsidR="00AA5C0D" w:rsidRDefault="00AA5C0D" w:rsidP="00AA5C0D">
      <w:pPr>
        <w:pStyle w:val="Default"/>
      </w:pPr>
    </w:p>
    <w:p w:rsidR="00AA5C0D" w:rsidRDefault="00AA5C0D" w:rsidP="00AA5C0D">
      <w:pPr>
        <w:pStyle w:val="Default"/>
      </w:pPr>
    </w:p>
    <w:p w:rsidR="00AA5C0D" w:rsidRDefault="00AA5C0D" w:rsidP="00AA5C0D">
      <w:pPr>
        <w:pStyle w:val="Default"/>
        <w:spacing w:after="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17. </w:t>
      </w:r>
      <w:r>
        <w:rPr>
          <w:sz w:val="23"/>
          <w:szCs w:val="23"/>
        </w:rPr>
        <w:t xml:space="preserve">Dentro del plazo fijado, el estudiante debe presentar el ejemplar de su trabajo final en la Secretaría General. Una vez registrada su recepción, el trabajo será remitido a los coordinadores para que designen a un profesor que lo calificará. </w:t>
      </w:r>
    </w:p>
    <w:p w:rsidR="00AA5C0D" w:rsidRDefault="00AA5C0D" w:rsidP="00AA5C0D">
      <w:pPr>
        <w:pStyle w:val="Default"/>
        <w:spacing w:after="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18. </w:t>
      </w:r>
      <w:r>
        <w:rPr>
          <w:sz w:val="23"/>
          <w:szCs w:val="23"/>
        </w:rPr>
        <w:t xml:space="preserve">Para establecer la calificación del trabajo final, el profesor designado deberá considerar, si son pertinentes, los siguientes aspectos: </w:t>
      </w:r>
    </w:p>
    <w:p w:rsidR="00AA5C0D" w:rsidRDefault="00AA5C0D" w:rsidP="00AA5C0D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 Consistencia de los argumentos que sostienen el tema del trabajo; </w:t>
      </w:r>
    </w:p>
    <w:p w:rsidR="00AA5C0D" w:rsidRDefault="00AA5C0D" w:rsidP="00AA5C0D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 Habilidad para integrar los diversos conocimientos; </w:t>
      </w:r>
    </w:p>
    <w:p w:rsidR="00AA5C0D" w:rsidRDefault="00AA5C0D" w:rsidP="00AA5C0D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 Dominio de los asuntos que refleja la argumentación; </w:t>
      </w:r>
    </w:p>
    <w:p w:rsidR="00AA5C0D" w:rsidRDefault="00AA5C0D" w:rsidP="00AA5C0D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 Aportes que hace el trabajo al conocimiento o a la práctica en su campo; </w:t>
      </w:r>
    </w:p>
    <w:p w:rsidR="00AA5C0D" w:rsidRDefault="00AA5C0D" w:rsidP="00AA5C0D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 Evidencia de que el trabajo utiliza la bibliografía discutida en el programa de especialización superior; y </w:t>
      </w:r>
    </w:p>
    <w:p w:rsidR="00AA5C0D" w:rsidRDefault="00AA5C0D" w:rsidP="00AA5C0D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 Capacidad de recreación de los conocimientos que el tema planteado exige. </w:t>
      </w:r>
    </w:p>
    <w:p w:rsidR="00AA5C0D" w:rsidRDefault="00AA5C0D" w:rsidP="00AA5C0D">
      <w:pPr>
        <w:pStyle w:val="Default"/>
        <w:spacing w:after="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19. </w:t>
      </w:r>
      <w:r>
        <w:rPr>
          <w:sz w:val="23"/>
          <w:szCs w:val="23"/>
        </w:rPr>
        <w:t xml:space="preserve">El docente emitirá la calificación en un plazo de 30 días, contados a partir de la recepción del trabajo. </w:t>
      </w:r>
    </w:p>
    <w:p w:rsidR="00AA5C0D" w:rsidRDefault="00AA5C0D" w:rsidP="00AA5C0D">
      <w:pPr>
        <w:pStyle w:val="Default"/>
        <w:spacing w:after="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20. </w:t>
      </w:r>
      <w:r>
        <w:rPr>
          <w:sz w:val="23"/>
          <w:szCs w:val="23"/>
        </w:rPr>
        <w:t xml:space="preserve">Para que un trabajo final sea aprobado se requiere de una nota mínima de siete (7) sobre diez (10) puntos. </w:t>
      </w:r>
    </w:p>
    <w:p w:rsidR="00AA5C0D" w:rsidRDefault="00AA5C0D" w:rsidP="00AA5C0D">
      <w:pPr>
        <w:pStyle w:val="Default"/>
        <w:spacing w:after="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21. </w:t>
      </w:r>
      <w:r>
        <w:rPr>
          <w:sz w:val="23"/>
          <w:szCs w:val="23"/>
        </w:rPr>
        <w:t xml:space="preserve">Si el estudiante obtiene una nota inferior a 7/10, podrá solicitar que se lo autorice a presentar reajustes al trabajo final por esa única vez. Tendrá el plazo de un mes para entregar la nueva versión. </w:t>
      </w:r>
    </w:p>
    <w:p w:rsidR="00AA5C0D" w:rsidRDefault="00AA5C0D" w:rsidP="00AA5C0D">
      <w:pPr>
        <w:pStyle w:val="Default"/>
        <w:spacing w:after="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22. </w:t>
      </w:r>
      <w:r>
        <w:rPr>
          <w:sz w:val="23"/>
          <w:szCs w:val="23"/>
        </w:rPr>
        <w:t xml:space="preserve">Una vez recibido el trabajo reajustado dentro del plazo previsto, el profesor colocará la calificación. </w:t>
      </w:r>
    </w:p>
    <w:p w:rsidR="00AA5C0D" w:rsidRDefault="00AA5C0D" w:rsidP="00AA5C0D">
      <w:pPr>
        <w:pStyle w:val="Default"/>
        <w:spacing w:after="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23. </w:t>
      </w:r>
      <w:r>
        <w:rPr>
          <w:sz w:val="23"/>
          <w:szCs w:val="23"/>
        </w:rPr>
        <w:t xml:space="preserve">Si en esta oportunidad el estudiante no obtiene la nota mínima requerida, no podrá solicitar presentar nuevos reajustes ni tampoco pedir ampliación del plazo. </w:t>
      </w:r>
    </w:p>
    <w:p w:rsidR="00AA5C0D" w:rsidRDefault="00AA5C0D" w:rsidP="00AA5C0D">
      <w:pPr>
        <w:pStyle w:val="Default"/>
        <w:spacing w:after="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24. </w:t>
      </w:r>
      <w:r>
        <w:rPr>
          <w:sz w:val="23"/>
          <w:szCs w:val="23"/>
        </w:rPr>
        <w:t xml:space="preserve">Si el estudiante no ha entregado el trabajo reajustado dentro el plazo concedido para hacer ajustes, ya no podrá presentar el trabajo final. </w:t>
      </w:r>
    </w:p>
    <w:p w:rsidR="00AA5C0D" w:rsidRDefault="00AA5C0D" w:rsidP="00AA5C0D">
      <w:pPr>
        <w:pStyle w:val="Default"/>
        <w:spacing w:after="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25. </w:t>
      </w:r>
      <w:r>
        <w:rPr>
          <w:sz w:val="23"/>
          <w:szCs w:val="23"/>
        </w:rPr>
        <w:t xml:space="preserve">El estudiante puede solicitar la recalificación de la nota de su trabajo final. Para ello debe presentar una solicitud justificada dirigida al coordinador del programa, quien designará a un profesor para que realice esta tarea; la decisión de este último es inapelable. </w:t>
      </w:r>
    </w:p>
    <w:p w:rsidR="00AA5C0D" w:rsidRDefault="00AA5C0D" w:rsidP="00AA5C0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26. </w:t>
      </w:r>
      <w:r>
        <w:rPr>
          <w:sz w:val="23"/>
          <w:szCs w:val="23"/>
        </w:rPr>
        <w:t xml:space="preserve">Si el estudiante no ha utilizado la extensión de matrícula o segunda matrícula en el programa, podrá solicitar ese derecho y se podrá autorizar que realice un nuevo trabajo final. </w:t>
      </w:r>
    </w:p>
    <w:p w:rsidR="00784849" w:rsidRDefault="00784849"/>
    <w:sectPr w:rsidR="00784849" w:rsidSect="00151463">
      <w:pgSz w:w="12240" w:h="16340"/>
      <w:pgMar w:top="1842" w:right="1056" w:bottom="1408" w:left="144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C0D"/>
    <w:rsid w:val="003E4A9B"/>
    <w:rsid w:val="00784849"/>
    <w:rsid w:val="009B584F"/>
    <w:rsid w:val="00A17481"/>
    <w:rsid w:val="00AA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A5C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A5C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Antonio Troya J.</cp:lastModifiedBy>
  <cp:revision>1</cp:revision>
  <dcterms:created xsi:type="dcterms:W3CDTF">2018-05-17T21:44:00Z</dcterms:created>
  <dcterms:modified xsi:type="dcterms:W3CDTF">2018-05-17T21:45:00Z</dcterms:modified>
</cp:coreProperties>
</file>