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B3D8" w14:textId="1CC0D4BD" w:rsidR="003E5DAE" w:rsidRDefault="00FF7910">
      <w:r>
        <w:rPr>
          <w:rFonts w:ascii="Helvetica" w:hAnsi="Helvetica" w:cs="Helvetica"/>
          <w:color w:val="FFFFFF"/>
          <w:sz w:val="20"/>
          <w:szCs w:val="20"/>
          <w:shd w:val="clear" w:color="auto" w:fill="005DA6"/>
        </w:rPr>
        <w:t>La Ley Orgánica de Transparencia y Acceso a la Información Pública (LOTAIP) plantea la participación ciudadana</w:t>
      </w:r>
      <w:r>
        <w:rPr>
          <w:rFonts w:ascii="Helvetica" w:hAnsi="Helvetica" w:cs="Helvetica"/>
          <w:color w:val="FFFFFF"/>
          <w:sz w:val="20"/>
          <w:szCs w:val="20"/>
        </w:rPr>
        <w:br/>
      </w:r>
      <w:r>
        <w:rPr>
          <w:rFonts w:ascii="Helvetica" w:hAnsi="Helvetica" w:cs="Helvetica"/>
          <w:color w:val="FFFFFF"/>
          <w:sz w:val="20"/>
          <w:szCs w:val="20"/>
          <w:shd w:val="clear" w:color="auto" w:fill="005DA6"/>
        </w:rPr>
        <w:t>y el derecho de acceso a la información relacionada con asuntos públicos, para ejercer un efectivo control y exigir</w:t>
      </w:r>
      <w:r>
        <w:rPr>
          <w:rFonts w:ascii="Helvetica" w:hAnsi="Helvetica" w:cs="Helvetica"/>
          <w:color w:val="FFFFFF"/>
          <w:sz w:val="20"/>
          <w:szCs w:val="20"/>
        </w:rPr>
        <w:br/>
      </w:r>
      <w:r>
        <w:rPr>
          <w:rFonts w:ascii="Helvetica" w:hAnsi="Helvetica" w:cs="Helvetica"/>
          <w:color w:val="FFFFFF"/>
          <w:sz w:val="20"/>
          <w:szCs w:val="20"/>
          <w:shd w:val="clear" w:color="auto" w:fill="005DA6"/>
        </w:rPr>
        <w:t>la rendición de cuentas a las instituciones gubernamentales o aquellas que perciben recursos estatales</w:t>
      </w:r>
      <w:bookmarkStart w:id="0" w:name="_GoBack"/>
      <w:bookmarkEnd w:id="0"/>
      <w:r>
        <w:rPr>
          <w:rFonts w:ascii="Helvetica" w:hAnsi="Helvetica" w:cs="Helvetica"/>
          <w:color w:val="FFFFFF"/>
          <w:sz w:val="20"/>
          <w:szCs w:val="20"/>
          <w:shd w:val="clear" w:color="auto" w:fill="005DA6"/>
        </w:rPr>
        <w:t>.</w:t>
      </w:r>
    </w:p>
    <w:sectPr w:rsidR="003E5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7B"/>
    <w:rsid w:val="003E5DAE"/>
    <w:rsid w:val="008D077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267F-A1A0-438E-87FE-A9238B40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2</cp:revision>
  <dcterms:created xsi:type="dcterms:W3CDTF">2018-10-17T15:22:00Z</dcterms:created>
  <dcterms:modified xsi:type="dcterms:W3CDTF">2018-10-17T15:22:00Z</dcterms:modified>
</cp:coreProperties>
</file>