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FE1A5" w14:textId="77777777" w:rsidR="00453045" w:rsidRPr="00453045" w:rsidRDefault="00453045" w:rsidP="00453045">
      <w:pPr>
        <w:shd w:val="clear" w:color="auto" w:fill="FFFFFF"/>
        <w:spacing w:before="288" w:after="240" w:line="240" w:lineRule="atLeast"/>
        <w:outlineLvl w:val="0"/>
        <w:rPr>
          <w:rFonts w:ascii="Helvetica" w:eastAsia="Times New Roman" w:hAnsi="Helvetica" w:cs="Helvetica"/>
          <w:color w:val="333333"/>
          <w:kern w:val="36"/>
          <w:sz w:val="38"/>
          <w:szCs w:val="38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kern w:val="36"/>
          <w:sz w:val="38"/>
          <w:szCs w:val="38"/>
          <w:lang w:eastAsia="es-EC"/>
        </w:rPr>
        <w:t>Educación Física</w:t>
      </w:r>
    </w:p>
    <w:p w14:paraId="09106551" w14:textId="23ABCD22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b/>
          <w:bCs/>
          <w:noProof/>
          <w:color w:val="337AB7"/>
          <w:sz w:val="20"/>
          <w:szCs w:val="20"/>
          <w:lang w:eastAsia="es-EC"/>
        </w:rPr>
        <w:drawing>
          <wp:inline distT="0" distB="0" distL="0" distR="0" wp14:anchorId="6F06D2BF" wp14:editId="12F387C2">
            <wp:extent cx="5400040" cy="3594100"/>
            <wp:effectExtent l="0" t="0" r="0" b="6350"/>
            <wp:docPr id="1" name="Imagen 1" descr="FotoEducacionFisic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EducacionFisic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B76F7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Esta dirección se encarga de dirigir, coordinar, supervisar, promover, planificar y ejecutar las actividades de la cultura física en el sistema escolarizado, no escolarizado y comunitario con organismos e instituciones nacionales tendientes al desarrollo de sus proyectos, propiciando el mejoramiento de la calidad de vida y educación, especialmente en grupos más vulnerables; optimizando los recursos del estado, de autogestión y otros.</w:t>
      </w:r>
    </w:p>
    <w:p w14:paraId="33DFD7D2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s-EC"/>
        </w:rPr>
        <w:t>Objetivos</w:t>
      </w:r>
    </w:p>
    <w:p w14:paraId="2D6750F5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1. Dirigir y orientar la formulación de proyectos dirigidos al fortalecimiento de la educación física a nivel nacional;</w:t>
      </w:r>
    </w:p>
    <w:p w14:paraId="6F998D49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2. Dirigir la elaboración de informes técnicos de proyectos en el ámbito de la cultura física;</w:t>
      </w:r>
    </w:p>
    <w:p w14:paraId="70CE11E4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3. Dirigir y coordinar la elaboración de los programas de estudio del Área de Cultura Física para el sistema escolarizado ecuatoriano;</w:t>
      </w:r>
    </w:p>
    <w:p w14:paraId="2C915915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4. Proponer y recomendar a los niveles superiores, las políticas tendientes a mejorar la cultura física a nivel nacional;</w:t>
      </w:r>
    </w:p>
    <w:p w14:paraId="5F133AD7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5. Coordinar y asesorar cuando se requiera a los organismos públicos y privados para la planificación, organización, ejecución, control y evaluación de planes, programas y proyectos relacionados con las actividades de la cultura Física;</w:t>
      </w:r>
    </w:p>
    <w:p w14:paraId="7FC53D7E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6. Asesorar a las autoridades en los asuntos que tengan relación con los planes, programas y proyectos concernientes al Área de cultura física;</w:t>
      </w:r>
    </w:p>
    <w:p w14:paraId="4CD5007C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7. Ejecutar, dirigir y coordinar la capacitación permanente del talento humano vinculado con la cultura física;</w:t>
      </w:r>
    </w:p>
    <w:p w14:paraId="22807CAD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 xml:space="preserve">8. Cumplir las demás funciones y responsabilidades, </w:t>
      </w:r>
      <w:proofErr w:type="gramStart"/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que</w:t>
      </w:r>
      <w:proofErr w:type="gramEnd"/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 xml:space="preserve"> en su campo, le fueren asignadas por Ley o autoridad competente.</w:t>
      </w:r>
    </w:p>
    <w:p w14:paraId="363BB457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s-EC"/>
        </w:rPr>
        <w:t>Servicios</w:t>
      </w:r>
    </w:p>
    <w:p w14:paraId="2B824FFD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1. Planes, programas y proyectos para el área de Educación Física;</w:t>
      </w:r>
    </w:p>
    <w:p w14:paraId="41436358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lastRenderedPageBreak/>
        <w:t>2. Programas de Estudio de la Educación Física en los niveles preescolar, escolar y medio;</w:t>
      </w:r>
    </w:p>
    <w:p w14:paraId="5146F6EB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3. Plan anual de juegos escolares, colegiales y universitarios nacionales e internacionales;</w:t>
      </w:r>
    </w:p>
    <w:p w14:paraId="2A7B67F2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4. Informes técnicos de factibilidad de proyectos en el ámbito de la educación física;</w:t>
      </w:r>
    </w:p>
    <w:p w14:paraId="5B4F68D5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5. Estudios técnicos de iniciación, masificación y selección de talentos;</w:t>
      </w:r>
    </w:p>
    <w:p w14:paraId="10759CE2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 6. Plan de asesoría técnica en el ámbito de la educación física;</w:t>
      </w:r>
    </w:p>
    <w:p w14:paraId="0B1033FD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7. Plan de capacitación y evaluación de docentes de Educación Física;</w:t>
      </w:r>
    </w:p>
    <w:p w14:paraId="07A738FF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8. Informes de cierre de proyectos del área;</w:t>
      </w:r>
    </w:p>
    <w:p w14:paraId="35423813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9. Informes de evaluación y gestión del área;</w:t>
      </w:r>
    </w:p>
    <w:p w14:paraId="486DF589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10. Informes técnicos consolidados de las Coordinaciones Regionales</w:t>
      </w:r>
    </w:p>
    <w:p w14:paraId="3D71714C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s-EC"/>
        </w:rPr>
        <w:t>Proyectos</w:t>
      </w:r>
    </w:p>
    <w:p w14:paraId="441432FF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JUEGOS ESCOLARES DE LA REVOLUCIÓN</w:t>
      </w:r>
    </w:p>
    <w:p w14:paraId="55F537ED" w14:textId="77777777" w:rsidR="00453045" w:rsidRPr="00453045" w:rsidRDefault="00453045" w:rsidP="0045304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453045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IMPLEMENTACIÓN DEPORTIVA JER</w:t>
      </w:r>
    </w:p>
    <w:p w14:paraId="1301B218" w14:textId="77777777" w:rsidR="003E5DAE" w:rsidRDefault="003E5DAE">
      <w:bookmarkStart w:id="0" w:name="_GoBack"/>
      <w:bookmarkEnd w:id="0"/>
    </w:p>
    <w:sectPr w:rsidR="003E5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F1"/>
    <w:rsid w:val="001959F1"/>
    <w:rsid w:val="003E5DAE"/>
    <w:rsid w:val="0045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FB66D-29BA-4459-A054-6CD7C08C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53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304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45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453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eporte.gob.ec/wp-content/uploads/2012/10/FotoEducacionFisica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José</cp:lastModifiedBy>
  <cp:revision>2</cp:revision>
  <dcterms:created xsi:type="dcterms:W3CDTF">2018-10-17T15:30:00Z</dcterms:created>
  <dcterms:modified xsi:type="dcterms:W3CDTF">2018-10-17T15:30:00Z</dcterms:modified>
</cp:coreProperties>
</file>