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DB75" w14:textId="1DC4E820" w:rsidR="009D78A9" w:rsidRDefault="009D78A9" w:rsidP="00BE09BB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07"/>
      <w:bookmarkStart w:id="1" w:name="_GoBack"/>
      <w:bookmarkEnd w:id="1"/>
      <w:r>
        <w:rPr>
          <w:lang w:eastAsia="es-MX"/>
        </w:rPr>
        <w:t>Independencia Física de Datos</w:t>
      </w:r>
      <w:bookmarkEnd w:id="0"/>
    </w:p>
    <w:p w14:paraId="23F6E1C3" w14:textId="77777777" w:rsidR="009D78A9" w:rsidRDefault="009D78A9" w:rsidP="009D78A9">
      <w:pPr>
        <w:spacing w:line="480" w:lineRule="auto"/>
        <w:rPr>
          <w:lang w:eastAsia="es-MX"/>
        </w:rPr>
      </w:pPr>
      <w:r>
        <w:rPr>
          <w:lang w:eastAsia="es-MX"/>
        </w:rPr>
        <w:t>“La capacidad para modificar la estructura de los archivos físicos de una base de datos sin</w:t>
      </w:r>
    </w:p>
    <w:p w14:paraId="513FA98A" w14:textId="77777777" w:rsidR="009D78A9" w:rsidRPr="000B11EB" w:rsidRDefault="009D78A9" w:rsidP="009D78A9">
      <w:pPr>
        <w:spacing w:line="480" w:lineRule="auto"/>
        <w:rPr>
          <w:lang w:eastAsia="es-MX"/>
        </w:rPr>
      </w:pPr>
      <w:r>
        <w:rPr>
          <w:lang w:eastAsia="es-MX"/>
        </w:rPr>
        <w:t>afectar a los usuarios y los procesos existentes es la independencia física de los datos.”</w:t>
      </w:r>
      <w:sdt>
        <w:sdtPr>
          <w:rPr>
            <w:lang w:eastAsia="es-MX"/>
          </w:rPr>
          <w:id w:val="-1936968543"/>
          <w:citation/>
        </w:sdtPr>
        <w:sdtEndPr/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And10 \p 9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(Oppel, 2010, pág. 9)</w:t>
          </w:r>
          <w:r>
            <w:rPr>
              <w:lang w:eastAsia="es-MX"/>
            </w:rPr>
            <w:fldChar w:fldCharType="end"/>
          </w:r>
        </w:sdtContent>
      </w:sdt>
    </w:p>
    <w:p w14:paraId="278D4E7F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D5151" w14:textId="77777777" w:rsidR="00E410C2" w:rsidRDefault="00E410C2" w:rsidP="009D78A9">
      <w:pPr>
        <w:spacing w:after="0" w:line="240" w:lineRule="auto"/>
      </w:pPr>
      <w:r>
        <w:separator/>
      </w:r>
    </w:p>
  </w:endnote>
  <w:endnote w:type="continuationSeparator" w:id="0">
    <w:p w14:paraId="6B20802D" w14:textId="77777777" w:rsidR="00E410C2" w:rsidRDefault="00E410C2" w:rsidP="009D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84C7D" w14:textId="77777777" w:rsidR="00E410C2" w:rsidRDefault="00E410C2" w:rsidP="009D78A9">
      <w:pPr>
        <w:spacing w:after="0" w:line="240" w:lineRule="auto"/>
      </w:pPr>
      <w:r>
        <w:separator/>
      </w:r>
    </w:p>
  </w:footnote>
  <w:footnote w:type="continuationSeparator" w:id="0">
    <w:p w14:paraId="1EA1DDB3" w14:textId="77777777" w:rsidR="00E410C2" w:rsidRDefault="00E410C2" w:rsidP="009D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608B"/>
    <w:multiLevelType w:val="hybridMultilevel"/>
    <w:tmpl w:val="CB4E2C8E"/>
    <w:lvl w:ilvl="0" w:tplc="08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1F"/>
    <w:rsid w:val="0008431F"/>
    <w:rsid w:val="00183414"/>
    <w:rsid w:val="009D78A9"/>
    <w:rsid w:val="00BE09BB"/>
    <w:rsid w:val="00E348EF"/>
    <w:rsid w:val="00E4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C08D1"/>
  <w15:chartTrackingRefBased/>
  <w15:docId w15:val="{77163FEA-8851-48A9-B024-B67FD77D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8A9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D78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8A9"/>
  </w:style>
  <w:style w:type="paragraph" w:styleId="Piedepgina">
    <w:name w:val="footer"/>
    <w:basedOn w:val="Normal"/>
    <w:link w:val="PiedepginaCar"/>
    <w:uiPriority w:val="99"/>
    <w:unhideWhenUsed/>
    <w:rsid w:val="009D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8A9"/>
  </w:style>
  <w:style w:type="character" w:customStyle="1" w:styleId="Ttulo1Car">
    <w:name w:val="Título 1 Car"/>
    <w:basedOn w:val="Fuentedeprrafopredeter"/>
    <w:link w:val="Ttulo1"/>
    <w:uiPriority w:val="9"/>
    <w:rsid w:val="009D78A9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7</b:RefOrder>
  </b:Source>
</b:Sources>
</file>

<file path=customXml/itemProps1.xml><?xml version="1.0" encoding="utf-8"?>
<ds:datastoreItem xmlns:ds="http://schemas.openxmlformats.org/officeDocument/2006/customXml" ds:itemID="{0426D4C0-652E-480A-AC6F-2098291B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2019-02-11T02:26:00Z</dcterms:created>
  <dcterms:modified xsi:type="dcterms:W3CDTF">2019-02-11T02:29:00Z</dcterms:modified>
</cp:coreProperties>
</file>