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31" w:rsidRDefault="00A540D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Integridad de datos</w:t>
      </w:r>
    </w:p>
    <w:p w:rsidR="00A540D3" w:rsidRPr="00A540D3" w:rsidRDefault="00A54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“Las bases de datos necesitan proteger los datos del daño provocado por los usuarios, ya sean intencionados o no. El componente de mantenimiento de integridad de una base de datos asegura que las actualizaciones no violan las restricciones de integridad que hayan especificado sobre los datos”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640693791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Sil02 \p 106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540D3">
            <w:rPr>
              <w:rFonts w:ascii="Times New Roman" w:hAnsi="Times New Roman" w:cs="Times New Roman"/>
              <w:noProof/>
              <w:sz w:val="24"/>
              <w:szCs w:val="24"/>
            </w:rPr>
            <w:t>(Silberschatz, 2002, pág. 106)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A540D3" w:rsidRPr="00A540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D3"/>
    <w:rsid w:val="009C7431"/>
    <w:rsid w:val="00A5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51D9"/>
  <w15:chartTrackingRefBased/>
  <w15:docId w15:val="{07A659A1-0019-4DB1-9C0A-A81521CF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{2483F50E-17A5-4833-8A1B-8D50AABE058B}</b:Guid>
    <b:Author>
      <b:Author>
        <b:NameList>
          <b:Person>
            <b:Last>Silberschatz</b:Last>
            <b:First>F.</b:First>
            <b:Middle>Korth &amp; Sudarshan</b:Middle>
          </b:Person>
        </b:NameList>
      </b:Author>
    </b:Author>
    <b:Title>Fundamentos de Base de Datos</b:Title>
    <b:Year>2002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77542B06-DA7A-4D49-B30A-95879A68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Weislogia</dc:creator>
  <cp:keywords/>
  <dc:description/>
  <cp:lastModifiedBy>Weislogia</cp:lastModifiedBy>
  <cp:revision>1</cp:revision>
  <dcterms:created xsi:type="dcterms:W3CDTF">2019-02-10T02:27:00Z</dcterms:created>
  <dcterms:modified xsi:type="dcterms:W3CDTF">2019-02-10T02:34:00Z</dcterms:modified>
</cp:coreProperties>
</file>