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6D" w:rsidRPr="00315171" w:rsidRDefault="00D47C6D" w:rsidP="00D47C6D">
      <w:pPr>
        <w:pStyle w:val="Sinespaciado"/>
        <w:spacing w:line="360" w:lineRule="auto"/>
        <w:rPr>
          <w:rFonts w:asciiTheme="majorHAnsi" w:hAnsiTheme="majorHAnsi"/>
        </w:rPr>
      </w:pPr>
      <w:r w:rsidRPr="00315171">
        <w:rPr>
          <w:rFonts w:asciiTheme="majorHAnsi" w:hAnsiTheme="majorHAnsi"/>
        </w:rPr>
        <w:t>19</w:t>
      </w:r>
      <w:r>
        <w:rPr>
          <w:rFonts w:asciiTheme="majorHAnsi" w:hAnsiTheme="majorHAnsi"/>
        </w:rPr>
        <w:t xml:space="preserve">.- </w:t>
      </w:r>
      <w:r w:rsidRPr="00315171">
        <w:rPr>
          <w:rFonts w:asciiTheme="majorHAnsi" w:hAnsiTheme="majorHAnsi"/>
        </w:rPr>
        <w:t xml:space="preserve">El DBA indica cuáles son los datos de cada entidad, los tipos de datos, la dimensión de cada dato, las relaciones entre ellos, sus claves </w:t>
      </w:r>
      <w:proofErr w:type="spellStart"/>
      <w:r w:rsidRPr="00315171">
        <w:rPr>
          <w:rFonts w:asciiTheme="majorHAnsi" w:hAnsiTheme="majorHAnsi"/>
        </w:rPr>
        <w:t>identifcadas</w:t>
      </w:r>
      <w:proofErr w:type="spellEnd"/>
      <w:r w:rsidRPr="00315171">
        <w:rPr>
          <w:rFonts w:asciiTheme="majorHAnsi" w:hAnsiTheme="majorHAnsi"/>
        </w:rPr>
        <w:t xml:space="preserve">, las vistas para los usuarios </w:t>
      </w:r>
      <w:proofErr w:type="spellStart"/>
      <w:r w:rsidRPr="00315171">
        <w:rPr>
          <w:rFonts w:asciiTheme="majorHAnsi" w:hAnsiTheme="majorHAnsi"/>
        </w:rPr>
        <w:t>fnales</w:t>
      </w:r>
      <w:proofErr w:type="spellEnd"/>
      <w:r w:rsidRPr="00315171">
        <w:rPr>
          <w:rFonts w:asciiTheme="majorHAnsi" w:hAnsiTheme="majorHAnsi"/>
        </w:rPr>
        <w:t xml:space="preserve">, </w:t>
      </w:r>
      <w:proofErr w:type="spellStart"/>
      <w:r w:rsidRPr="00315171">
        <w:rPr>
          <w:rFonts w:asciiTheme="majorHAnsi" w:hAnsiTheme="majorHAnsi"/>
        </w:rPr>
        <w:t>etc</w:t>
      </w:r>
      <w:proofErr w:type="spellEnd"/>
    </w:p>
    <w:p w:rsidR="00D47C6D" w:rsidRPr="00315171" w:rsidRDefault="00D47C6D" w:rsidP="00D47C6D">
      <w:pPr>
        <w:pStyle w:val="Sinespaciado"/>
        <w:spacing w:line="360" w:lineRule="auto"/>
        <w:rPr>
          <w:rFonts w:asciiTheme="majorHAnsi" w:hAnsiTheme="majorHAnsi"/>
        </w:rPr>
      </w:pPr>
      <w:r w:rsidRPr="00315171">
        <w:rPr>
          <w:rFonts w:asciiTheme="majorHAnsi" w:hAnsiTheme="majorHAnsi"/>
        </w:rPr>
        <w:t>Bases-de-Datos-ENRIQUE JOSE REYNOSA (</w:t>
      </w:r>
      <w:proofErr w:type="spellStart"/>
      <w:r w:rsidRPr="00315171">
        <w:rPr>
          <w:rFonts w:asciiTheme="majorHAnsi" w:hAnsiTheme="majorHAnsi"/>
        </w:rPr>
        <w:t>pag</w:t>
      </w:r>
      <w:proofErr w:type="spellEnd"/>
      <w:r w:rsidRPr="00315171">
        <w:rPr>
          <w:rFonts w:asciiTheme="majorHAnsi" w:hAnsiTheme="majorHAnsi"/>
        </w:rPr>
        <w:t xml:space="preserve"> 12)</w:t>
      </w:r>
    </w:p>
    <w:p w:rsidR="002A15AE" w:rsidRDefault="00D47C6D">
      <w:bookmarkStart w:id="0" w:name="_GoBack"/>
      <w:bookmarkEnd w:id="0"/>
    </w:p>
    <w:sectPr w:rsidR="002A1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6D"/>
    <w:rsid w:val="001A293E"/>
    <w:rsid w:val="009865D0"/>
    <w:rsid w:val="00D4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7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7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2019-02-09T01:44:00Z</dcterms:created>
  <dcterms:modified xsi:type="dcterms:W3CDTF">2019-02-09T01:45:00Z</dcterms:modified>
</cp:coreProperties>
</file>