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52" w:rsidRDefault="005F7D52" w:rsidP="005F7D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s-MX"/>
        </w:rPr>
      </w:pPr>
      <w:r w:rsidRPr="005F7D52">
        <w:rPr>
          <w:rFonts w:ascii="Calibri" w:eastAsia="Times New Roman" w:hAnsi="Calibri" w:cs="Calibri"/>
          <w:b/>
          <w:bCs/>
          <w:color w:val="000000"/>
          <w:lang w:eastAsia="es-MX"/>
        </w:rPr>
        <w:t>PERMISOS DE ACCESO</w:t>
      </w:r>
    </w:p>
    <w:p w:rsidR="005F7D52" w:rsidRPr="001A6DDB" w:rsidRDefault="005F7D52" w:rsidP="001A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:rsidR="005F7D52" w:rsidRDefault="005F7D52" w:rsidP="001A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DB">
        <w:rPr>
          <w:rFonts w:ascii="Times New Roman" w:hAnsi="Times New Roman" w:cs="Times New Roman"/>
          <w:sz w:val="28"/>
          <w:szCs w:val="28"/>
        </w:rPr>
        <w:t>Muchos sistemas operativos proporcionan</w:t>
      </w:r>
      <w:r w:rsidR="001A6DDB" w:rsidRPr="001A6DDB">
        <w:rPr>
          <w:rFonts w:ascii="Times New Roman" w:hAnsi="Times New Roman" w:cs="Times New Roman"/>
          <w:sz w:val="28"/>
          <w:szCs w:val="28"/>
        </w:rPr>
        <w:t xml:space="preserve"> </w:t>
      </w:r>
      <w:r w:rsidRPr="001A6DDB">
        <w:rPr>
          <w:rFonts w:ascii="Times New Roman" w:hAnsi="Times New Roman" w:cs="Times New Roman"/>
          <w:sz w:val="28"/>
          <w:szCs w:val="28"/>
        </w:rPr>
        <w:t>un mecanismo para especificar una función a la que se</w:t>
      </w:r>
      <w:r w:rsidR="001A6DDB" w:rsidRPr="001A6DDB">
        <w:rPr>
          <w:rFonts w:ascii="Times New Roman" w:hAnsi="Times New Roman" w:cs="Times New Roman"/>
          <w:sz w:val="28"/>
          <w:szCs w:val="28"/>
        </w:rPr>
        <w:t xml:space="preserve"> </w:t>
      </w:r>
      <w:r w:rsidRPr="001A6DDB">
        <w:rPr>
          <w:rFonts w:ascii="Times New Roman" w:hAnsi="Times New Roman" w:cs="Times New Roman"/>
          <w:sz w:val="28"/>
          <w:szCs w:val="28"/>
        </w:rPr>
        <w:t>llama cuando sucede una violación de segmentación, y</w:t>
      </w:r>
      <w:r w:rsidR="001A6DDB" w:rsidRPr="001A6DDB">
        <w:rPr>
          <w:rFonts w:ascii="Times New Roman" w:hAnsi="Times New Roman" w:cs="Times New Roman"/>
          <w:sz w:val="28"/>
          <w:szCs w:val="28"/>
        </w:rPr>
        <w:t xml:space="preserve"> </w:t>
      </w:r>
      <w:r w:rsidRPr="001A6DDB">
        <w:rPr>
          <w:rFonts w:ascii="Times New Roman" w:hAnsi="Times New Roman" w:cs="Times New Roman"/>
          <w:sz w:val="28"/>
          <w:szCs w:val="28"/>
        </w:rPr>
        <w:t xml:space="preserve">también un mecanismo para asignar </w:t>
      </w:r>
      <w:r w:rsidR="001A6DDB" w:rsidRPr="001A6DDB">
        <w:rPr>
          <w:rFonts w:ascii="Times New Roman" w:hAnsi="Times New Roman" w:cs="Times New Roman"/>
          <w:sz w:val="28"/>
          <w:szCs w:val="28"/>
        </w:rPr>
        <w:t>almacenamiento para</w:t>
      </w:r>
      <w:r w:rsidRPr="001A6DDB">
        <w:rPr>
          <w:rFonts w:ascii="Times New Roman" w:hAnsi="Times New Roman" w:cs="Times New Roman"/>
          <w:sz w:val="28"/>
          <w:szCs w:val="28"/>
        </w:rPr>
        <w:t xml:space="preserve"> una página en el espacio virtual de direcciones y</w:t>
      </w:r>
      <w:r w:rsidR="001A6DDB" w:rsidRPr="001A6DDB">
        <w:rPr>
          <w:rFonts w:ascii="Times New Roman" w:hAnsi="Times New Roman" w:cs="Times New Roman"/>
          <w:sz w:val="28"/>
          <w:szCs w:val="28"/>
        </w:rPr>
        <w:t xml:space="preserve"> </w:t>
      </w:r>
      <w:r w:rsidRPr="001A6DDB">
        <w:rPr>
          <w:rFonts w:ascii="Times New Roman" w:hAnsi="Times New Roman" w:cs="Times New Roman"/>
          <w:sz w:val="28"/>
          <w:szCs w:val="28"/>
        </w:rPr>
        <w:t>para establecer los permisos de acceso a la página.</w:t>
      </w:r>
    </w:p>
    <w:p w:rsidR="008E744A" w:rsidRDefault="008E744A" w:rsidP="001A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44A" w:rsidRPr="001A6DDB" w:rsidRDefault="008E744A" w:rsidP="001A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8394279"/>
          <w:citation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CITATION McG02 \l 2058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8E744A">
            <w:rPr>
              <w:rFonts w:ascii="Times New Roman" w:hAnsi="Times New Roman" w:cs="Times New Roman"/>
              <w:noProof/>
              <w:sz w:val="28"/>
              <w:szCs w:val="28"/>
            </w:rPr>
            <w:t>(McGRAW-HILL/INTERAMERICANA DE ESPAÑA, 2002)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  <w:bookmarkStart w:id="0" w:name="_GoBack"/>
      <w:bookmarkEnd w:id="0"/>
    </w:p>
    <w:p w:rsidR="005F7D52" w:rsidRDefault="005F7D52" w:rsidP="005F7D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MX"/>
        </w:rPr>
      </w:pPr>
    </w:p>
    <w:p w:rsidR="005F7D52" w:rsidRPr="005F7D52" w:rsidRDefault="005F7D52" w:rsidP="005F7D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MX"/>
        </w:rPr>
      </w:pPr>
    </w:p>
    <w:p w:rsidR="007C39BB" w:rsidRPr="005F7D52" w:rsidRDefault="007C39BB" w:rsidP="005F7D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MX"/>
        </w:rPr>
      </w:pPr>
    </w:p>
    <w:sectPr w:rsidR="007C39BB" w:rsidRPr="005F7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16A"/>
    <w:multiLevelType w:val="hybridMultilevel"/>
    <w:tmpl w:val="F7F4FA28"/>
    <w:lvl w:ilvl="0" w:tplc="080A000F">
      <w:start w:val="1"/>
      <w:numFmt w:val="decimal"/>
      <w:lvlText w:val="%1."/>
      <w:lvlJc w:val="left"/>
      <w:pPr>
        <w:ind w:left="1162" w:hanging="360"/>
      </w:p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BB"/>
    <w:rsid w:val="001A6DDB"/>
    <w:rsid w:val="005F7D52"/>
    <w:rsid w:val="007C39BB"/>
    <w:rsid w:val="008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6D86"/>
  <w15:chartTrackingRefBased/>
  <w15:docId w15:val="{A45075A7-EBE8-4D99-A9D1-CE90CB4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52"/>
  </w:style>
  <w:style w:type="paragraph" w:styleId="Ttulo1">
    <w:name w:val="heading 1"/>
    <w:basedOn w:val="Normal"/>
    <w:next w:val="Normal"/>
    <w:link w:val="Ttulo1Car"/>
    <w:uiPriority w:val="9"/>
    <w:qFormat/>
    <w:rsid w:val="007C3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39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{80682A9B-7C15-4D67-BD7C-FDCB3827C6F8}</b:Guid>
    <b:Title>Fundamentus de Si ternas de 811Ses de Datos</b:Title>
    <b:Year>2007</b:Year>
    <b:City>Madrid</b:City>
    <b:Publisher>Person Educacion S.A.</b:Publisher>
    <b:Author>
      <b:Author>
        <b:NameList>
          <b:Person>
            <b:Last>Navathe</b:Last>
            <b:First>Ramez</b:First>
            <b:Middle>EImasri y Shamkant B.</b:Middle>
          </b:Person>
        </b:NameList>
      </b:Author>
    </b:Author>
    <b:RefOrder>2</b:RefOrder>
  </b:Source>
  <b:Source>
    <b:Tag>McG02</b:Tag>
    <b:SourceType>Book</b:SourceType>
    <b:Guid>{17A4ADAA-F220-4719-9998-3FF777A8564D}</b:Guid>
    <b:Author>
      <b:Author>
        <b:NameList>
          <b:Person>
            <b:Last>McGRAW-HILL/INTERAMERICANA DE ESPAÑA</b:Last>
            <b:First>S.</b:First>
            <b:Middle>A. U.</b:Middle>
          </b:Person>
        </b:NameList>
      </b:Author>
    </b:Author>
    <b:Title>FUNDAMENTOS DE BASES DE DATOS.</b:Title>
    <b:Year>2002</b:Year>
    <b:City>Madrid</b:City>
    <b:Publisher>Database System Concepts</b:Publisher>
    <b:RefOrder>1</b:RefOrder>
  </b:Source>
</b:Sources>
</file>

<file path=customXml/itemProps1.xml><?xml version="1.0" encoding="utf-8"?>
<ds:datastoreItem xmlns:ds="http://schemas.openxmlformats.org/officeDocument/2006/customXml" ds:itemID="{500DACE5-2FF7-4285-8EE4-354CCB2F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Zetina Martínez</dc:creator>
  <cp:keywords/>
  <dc:description/>
  <cp:lastModifiedBy>Luis Fernando Zetina Martínez</cp:lastModifiedBy>
  <cp:revision>2</cp:revision>
  <dcterms:created xsi:type="dcterms:W3CDTF">2019-02-08T14:23:00Z</dcterms:created>
  <dcterms:modified xsi:type="dcterms:W3CDTF">2019-02-08T14:23:00Z</dcterms:modified>
</cp:coreProperties>
</file>