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CD" w:rsidRDefault="006A5BCF" w:rsidP="006A5BCF">
      <w:pPr>
        <w:pStyle w:val="Ttulo1"/>
        <w:jc w:val="center"/>
        <w:rPr>
          <w:color w:val="92D050"/>
          <w:sz w:val="44"/>
        </w:rPr>
      </w:pPr>
      <w:r>
        <w:rPr>
          <w:color w:val="92D050"/>
          <w:sz w:val="44"/>
        </w:rPr>
        <w:t>NUBES PRIVADAS</w:t>
      </w:r>
    </w:p>
    <w:p w:rsidR="006A5BCF" w:rsidRPr="006A5BCF" w:rsidRDefault="006A5BCF" w:rsidP="006A5BCF">
      <w:bookmarkStart w:id="0" w:name="_GoBack"/>
      <w:bookmarkEnd w:id="0"/>
    </w:p>
    <w:p w:rsidR="006A5BCF" w:rsidRPr="006A5BCF" w:rsidRDefault="006A5BCF" w:rsidP="006A5BCF">
      <w:pPr>
        <w:jc w:val="both"/>
        <w:rPr>
          <w:sz w:val="32"/>
        </w:rPr>
      </w:pPr>
      <w:r w:rsidRPr="006A5BCF">
        <w:rPr>
          <w:sz w:val="32"/>
        </w:rPr>
        <w:t>La nube privada se define como los servicios informáticos que se ofrecen a través de Internet o de una red interna privada solo a algunos usuarios y no al público general. También denominada nube interna o corporativa, la informática en nube privada aporta a las empresas gran parte de las ventajas de la nube pública (como autoservicio, escalabilidad y elasticidad), pero con el control y la personalización disponibles en los recursos dedicados a través de una infraestructura informática hospedada en el entorno local. Además, las nubes privadas ofrecen un nivel más alto de seguridad y privacidad con firewalls de la compañía y hospedaje interno, con el fin de garantizar que las operaciones y los datos confidenciales no estén accesibles para proveedores externos. Un inconveniente es que el departamento de TI de la compañía es responsable de la administración de la nube privada y el costo que conlleva. Por tanto, las nubes privadas requieren el mismo gasto de personal, administración y mantenimiento que los centros de datos tradicionales en propiedad.</w:t>
      </w:r>
    </w:p>
    <w:sectPr w:rsidR="006A5BCF" w:rsidRPr="006A5B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CF"/>
    <w:rsid w:val="002A4FD0"/>
    <w:rsid w:val="006A5BCF"/>
    <w:rsid w:val="00BA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4A978-A522-4894-A1D2-85D623FE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A5B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5B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guzman mejia</dc:creator>
  <cp:keywords/>
  <dc:description/>
  <cp:lastModifiedBy>katherine guzman mejia</cp:lastModifiedBy>
  <cp:revision>1</cp:revision>
  <dcterms:created xsi:type="dcterms:W3CDTF">2019-02-23T18:36:00Z</dcterms:created>
  <dcterms:modified xsi:type="dcterms:W3CDTF">2019-02-23T18:37:00Z</dcterms:modified>
</cp:coreProperties>
</file>