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845" w:rsidRDefault="00B328E8" w:rsidP="00ED7845">
      <w:pPr>
        <w:spacing w:after="0"/>
        <w:rPr>
          <w:b/>
        </w:rPr>
      </w:pPr>
      <w:r>
        <w:rPr>
          <w:b/>
        </w:rPr>
        <w:t>Arquitectura de</w:t>
      </w:r>
      <w:r w:rsidR="00ED7845">
        <w:rPr>
          <w:b/>
        </w:rPr>
        <w:t>l SGBD</w:t>
      </w:r>
    </w:p>
    <w:p w:rsidR="00ED7845" w:rsidRDefault="00ED7845" w:rsidP="00ED7845">
      <w:pPr>
        <w:spacing w:after="0"/>
        <w:rPr>
          <w:b/>
        </w:rPr>
      </w:pPr>
    </w:p>
    <w:p w:rsidR="00ED7845" w:rsidRPr="0090196C" w:rsidRDefault="00ED7845" w:rsidP="00ED7845">
      <w:pPr>
        <w:spacing w:after="0"/>
      </w:pPr>
      <w:r>
        <w:rPr>
          <w:lang w:eastAsia="es-MX"/>
        </w:rPr>
        <w:t>“La arquitectura de los sistemas de bases de datos esta enormemente influenciada por el sistema informático subyacente en el que se ejecuta el sistema de bases de datos”</w:t>
      </w:r>
      <w:sdt>
        <w:sdtPr>
          <w:rPr>
            <w:lang w:eastAsia="es-MX"/>
          </w:rPr>
          <w:id w:val="1320309367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Sil02 \p 452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(Silberschatz, A., Korth, H. &amp; Sudarshan, S., 2002, pág. 452)</w:t>
          </w:r>
          <w:r>
            <w:rPr>
              <w:lang w:eastAsia="es-MX"/>
            </w:rPr>
            <w:fldChar w:fldCharType="end"/>
          </w:r>
        </w:sdtContent>
      </w:sdt>
      <w:r>
        <w:rPr>
          <w:lang w:eastAsia="es-MX"/>
        </w:rPr>
        <w:t>.</w:t>
      </w:r>
      <w:bookmarkStart w:id="0" w:name="_GoBack"/>
      <w:bookmarkEnd w:id="0"/>
    </w:p>
    <w:p w:rsidR="00B328E8" w:rsidRPr="0090196C" w:rsidRDefault="00B328E8" w:rsidP="0090196C">
      <w:pPr>
        <w:spacing w:after="0"/>
      </w:pPr>
    </w:p>
    <w:sectPr w:rsidR="00B328E8" w:rsidRPr="00901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EF"/>
    <w:rsid w:val="0017484A"/>
    <w:rsid w:val="002A6E83"/>
    <w:rsid w:val="00550178"/>
    <w:rsid w:val="00630AAD"/>
    <w:rsid w:val="00754F66"/>
    <w:rsid w:val="008F6F39"/>
    <w:rsid w:val="0090196C"/>
    <w:rsid w:val="00990254"/>
    <w:rsid w:val="00A56C6E"/>
    <w:rsid w:val="00B328E8"/>
    <w:rsid w:val="00B559EF"/>
    <w:rsid w:val="00E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9888"/>
  <w15:chartTrackingRefBased/>
  <w15:docId w15:val="{18988E6F-4F99-4646-92B4-CCB27CB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F66"/>
    <w:pPr>
      <w:spacing w:line="256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4F6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1</b:RefOrder>
  </b:Source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2</b:RefOrder>
  </b:Source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3</b:RefOrder>
  </b:Source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4</b:RefOrder>
  </b:Source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5</b:RefOrder>
  </b:Source>
  <b:Source>
    <b:Tag>And10</b:Tag>
    <b:SourceType>Book</b:SourceType>
    <b:Guid>{0220AB9C-FA88-47E8-B06B-4235F5EEEBD3}</b:Guid>
    <b:Author>
      <b:Author>
        <b:NameList>
          <b:Person>
            <b:Last>Oppel</b:Last>
            <b:First>Andy</b:First>
          </b:Person>
        </b:NameList>
      </b:Author>
    </b:Author>
    <b:Title>Fundamentos de Base de Datos</b:Title>
    <b:Year>2010</b:Year>
    <b:Publisher>Mc Graw Hill</b:Publisher>
    <b:RefOrder>6</b:RefOrder>
  </b:Source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7</b:RefOrder>
  </b:Source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8</b:RefOrder>
  </b:Source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9</b:RefOrder>
  </b:Source>
</b:Sources>
</file>

<file path=customXml/itemProps1.xml><?xml version="1.0" encoding="utf-8"?>
<ds:datastoreItem xmlns:ds="http://schemas.openxmlformats.org/officeDocument/2006/customXml" ds:itemID="{1E8D4703-16C7-4633-A83B-94861A66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magaña montesino</dc:creator>
  <cp:keywords/>
  <dc:description/>
  <cp:lastModifiedBy>teresa magaña montesino</cp:lastModifiedBy>
  <cp:revision>3</cp:revision>
  <dcterms:created xsi:type="dcterms:W3CDTF">2019-02-15T19:22:00Z</dcterms:created>
  <dcterms:modified xsi:type="dcterms:W3CDTF">2019-02-15T19:23:00Z</dcterms:modified>
</cp:coreProperties>
</file>