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21" w:rsidRPr="00BE5266" w:rsidRDefault="000E3421" w:rsidP="000E3421">
      <w:pPr>
        <w:spacing w:line="480" w:lineRule="auto"/>
        <w:ind w:left="720" w:hanging="720"/>
        <w:rPr>
          <w:rFonts w:ascii="Times New Roman" w:eastAsia="Times New Roman" w:hAnsi="Times New Roman" w:cs="Times New Roman"/>
          <w:color w:val="0000FF"/>
          <w:sz w:val="24"/>
          <w:szCs w:val="24"/>
          <w:u w:val="single"/>
          <w:lang w:val="en-US" w:eastAsia="en-US"/>
        </w:rPr>
      </w:pPr>
      <w:bookmarkStart w:id="0" w:name="OLE_LINK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729"/>
        <w:gridCol w:w="436"/>
        <w:gridCol w:w="475"/>
        <w:gridCol w:w="847"/>
        <w:gridCol w:w="1507"/>
        <w:gridCol w:w="1461"/>
        <w:gridCol w:w="1465"/>
        <w:gridCol w:w="1430"/>
      </w:tblGrid>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Criteria</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Max. mark</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Your mark</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Grade</w:t>
            </w:r>
          </w:p>
        </w:tc>
        <w:tc>
          <w:tcPr>
            <w:tcW w:w="0" w:type="auto"/>
            <w:tcBorders>
              <w:bottom w:val="single" w:sz="4" w:space="0" w:color="auto"/>
            </w:tcBorders>
            <w:shd w:val="clear" w:color="auto" w:fill="FF9999"/>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b/>
                <w:color w:val="auto"/>
                <w:sz w:val="16"/>
                <w:szCs w:val="16"/>
              </w:rPr>
            </w:pPr>
            <w:r w:rsidRPr="00BE5266">
              <w:rPr>
                <w:rFonts w:ascii="Times New Roman" w:eastAsia="Times New Roman" w:hAnsi="Times New Roman" w:cs="Times New Roman"/>
                <w:b/>
                <w:color w:val="auto"/>
                <w:sz w:val="16"/>
                <w:szCs w:val="16"/>
              </w:rPr>
              <w:t>Not yet Competent</w:t>
            </w:r>
          </w:p>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p>
        </w:tc>
        <w:tc>
          <w:tcPr>
            <w:tcW w:w="0" w:type="auto"/>
            <w:tcBorders>
              <w:bottom w:val="single" w:sz="4" w:space="0" w:color="auto"/>
            </w:tcBorders>
            <w:shd w:val="clear" w:color="auto" w:fill="FFFF99"/>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b/>
                <w:color w:val="auto"/>
                <w:sz w:val="16"/>
                <w:szCs w:val="16"/>
              </w:rPr>
              <w:t>Competent</w:t>
            </w:r>
            <w:r w:rsidRPr="00BE5266">
              <w:rPr>
                <w:rFonts w:ascii="Times New Roman" w:eastAsia="Times New Roman" w:hAnsi="Times New Roman" w:cs="Times New Roman"/>
                <w:color w:val="auto"/>
                <w:sz w:val="16"/>
                <w:szCs w:val="16"/>
                <w:lang w:val="en-AU"/>
              </w:rPr>
              <w:br/>
            </w:r>
          </w:p>
        </w:tc>
        <w:tc>
          <w:tcPr>
            <w:tcW w:w="0" w:type="auto"/>
            <w:tcBorders>
              <w:bottom w:val="single" w:sz="4" w:space="0" w:color="auto"/>
            </w:tcBorders>
            <w:shd w:val="clear" w:color="auto" w:fill="CCFF66"/>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b/>
                <w:color w:val="auto"/>
                <w:sz w:val="16"/>
                <w:szCs w:val="16"/>
              </w:rPr>
              <w:t>Proficient</w:t>
            </w:r>
            <w:r w:rsidRPr="00BE5266">
              <w:rPr>
                <w:rFonts w:ascii="Times New Roman" w:eastAsia="Times New Roman" w:hAnsi="Times New Roman" w:cs="Times New Roman"/>
                <w:color w:val="auto"/>
                <w:sz w:val="16"/>
                <w:szCs w:val="16"/>
                <w:lang w:val="en-AU"/>
              </w:rPr>
              <w:br/>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b/>
                <w:color w:val="auto"/>
                <w:sz w:val="16"/>
                <w:szCs w:val="16"/>
              </w:rPr>
              <w:t>Exemplary</w:t>
            </w:r>
            <w:r w:rsidRPr="00BE5266">
              <w:rPr>
                <w:rFonts w:ascii="Times New Roman" w:eastAsia="Times New Roman" w:hAnsi="Times New Roman" w:cs="Times New Roman"/>
                <w:color w:val="auto"/>
                <w:sz w:val="16"/>
                <w:szCs w:val="16"/>
                <w:lang w:val="en-AU"/>
              </w:rPr>
              <w:br/>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54% to 65%</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66% to 73%</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74% to 89%</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keepNext/>
              <w:keepLines/>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90% to 100%</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Formulation &amp; scope of informatics problem</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Exemplary</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description is unclear with little to no integration of prior knowledge and competencies.  The reader is left wondering about the nature and scope of the problem.</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description is unclear in some respects and not well thought-out.  There is little evidence that you have integrated prior knowledge and competencies.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description is clear and demonstrates some integration of your prior clinical knowledge and competencies as well as some information gained in other areas of the program, but the scope is not well defined.</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description is clear and well thought out, demonstrating effective integration of your prior clinical knowledge and competencies and information gained in other areas of the graduate program, and the problem scope is well defined.</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Significance of informatics problem</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does not represent a current significant challenge in health care.  The reader is left wondering who would be interested in a solution.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does not represent a current significant challenge in health care. Therefore</w:t>
            </w:r>
            <w:r w:rsidR="00EE5F40">
              <w:rPr>
                <w:rFonts w:ascii="Times New Roman" w:eastAsia="Times New Roman" w:hAnsi="Times New Roman" w:cs="Times New Roman"/>
                <w:sz w:val="16"/>
                <w:szCs w:val="16"/>
              </w:rPr>
              <w:t>,</w:t>
            </w:r>
            <w:r w:rsidRPr="00BE5266">
              <w:rPr>
                <w:rFonts w:ascii="Times New Roman" w:eastAsia="Times New Roman" w:hAnsi="Times New Roman" w:cs="Times New Roman"/>
                <w:sz w:val="16"/>
                <w:szCs w:val="16"/>
              </w:rPr>
              <w:t xml:space="preserve"> the potential benefits of solution are small or unclear.</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problem represents a current significant challenge in health care, but the potential benefits of solution are small, or not clearly identified.</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Your problem represents a current significant challenge in health care, and potential benefits from the solution are clearly identified.    </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Environmental risk analysis</w:t>
            </w:r>
          </w:p>
          <w:p w:rsidR="001C6DC1" w:rsidRPr="00BE5266" w:rsidRDefault="001C6DC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b/>
                <w:sz w:val="16"/>
                <w:szCs w:val="16"/>
                <w:lang w:val="en-AU"/>
              </w:rPr>
            </w:pPr>
            <w:r>
              <w:rPr>
                <w:rFonts w:ascii="Times New Roman" w:eastAsia="Times New Roman" w:hAnsi="Times New Roman" w:cs="Times New Roman"/>
                <w:b/>
                <w:sz w:val="16"/>
                <w:szCs w:val="16"/>
                <w:lang w:val="en-AU"/>
              </w:rP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50.25pt" o:ole="">
                  <v:imagedata r:id="rId4" o:title=""/>
                </v:shape>
                <o:OLEObject Type="Embed" ProgID="Acrobat.Document.DC" ShapeID="_x0000_i1033" DrawAspect="Icon" ObjectID="_1614754291" r:id="rId5"/>
              </w:object>
            </w:r>
            <w:bookmarkStart w:id="1" w:name="_GoBack"/>
            <w:bookmarkEnd w:id="1"/>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environmental description is unclear, and aspects of the environment that present sources of risks for the problem/solution are not identified.  Readers who have some understanding of the risks themselves might be concerned that you are either naïve or trying to “put one over on them.”</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environmental description is clear, but aspects of the environment that present sources of risks for the problem/solution are not identified.</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environmental description is clear, but aspects of the environment that present sources of risks for the problem/solution are not always identified.</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Your environmental description is clear, and aspects of the environment that present sources of risks for the problem/solution are identified at all stages of the process.  </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System analysis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18</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analysis of the problem is sporadic or missing; there is no evidence of the accurate, appropriate use of systems analysis tools.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 provide some analysis of the problem, but it is not detailed and not supported by the accurate, appropriate use of systems analysis tools.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analysis of the problem is detailed, but not all steps are supported by the accurate, appropriate use of systems analysis tools.</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analysis of the problem is systematic and detailed, demonstrating the accurate, appropriate use of systems analysis tools at all steps of the process.</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Feasibility of solution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18</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proposed solution is not realistic, either because it does not conform to actual environmental or economic constraints or because it is too vaguely defined to allow the reader to understand its impact.</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proposed solution is not unrealistic, but more consideration of economic and environmental conditions would require modification of the solution.  As it stands, solution may not accomplish your goals.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proposed solution is realistic and workable for the most part.  Takes into account economic and environmental conditions, but lacks attention to the constraints these place on design and implementation.</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proposed solution is realistic and workable.  Takes into account economic and environmental conditions and the constraints these place on design and implementation.</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lastRenderedPageBreak/>
              <w:t>Hardware/ software selection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informatics solution is not clearly defined; rationales for choices are unclear or missing.</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informatics solution is clearly defined but rationale for choices is not clearly defined.</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informatics solution is clearly defined and rationale for choice of software and hardware is clearly defined but not supported by existing literature.</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informatics solution is clearly defined and rationale for choice of software and hardware is clearly defined and supported by existing literature.</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Implementation plan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implementation plan is not clearly defined.  Readers are not certain what will actually happen.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implementation plan is clearly defined but rationale is not supported by existing literature.</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implementation plan is clearly defined but rationale is not always supported by existing literature.</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implementation plan is clearly defined and rationale supported by existing literature.</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Education plan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education plan is not clearly defined, making implementation success less likely.</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education plan is clearly defined but rationale is not supported by existing literature.</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education plan is clearly defined but rationale is not always supported by existing literature.</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education plan is clearly defined and rationale supported by existing literature.</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Evaluation plan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Your evaluation plan is not clearly defined; making it unlikely that the success of the innovation will be measured.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evaluation plan is clearly defined but rationale is not supported by existing literature.</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evaluation plan is clearly defined but rationale is not always supported by existing literature.</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evaluation plan is clearly defined and rationale supported by existing literature.</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Potential issues (privacy, security, ethical, legal, social, ergonomics, economic impact) are identified and solutions proposed</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19</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Exemplary</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fails to identify many relevant issues and/or propose appropriate solutions based on existing literature, making successful implementation highly unlikely.</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fails to identify some significant relevant issues; but does propose appropriate solutions for those issues identified, based on existing literature.</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identifies most relevant issues and some appropriate solutions proposed, based on existing literature.</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identifies all relevant issues and you propose appropriate solutions, based on existing literature.</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Organization</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9.5</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Exemplary</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is disorganized to the extent that it prevents understanding of its contents.   The style is inappropriate for the audience (e.g., use of jargon, level of formality).  There is no executive summary and no conclusion.  Figures, tables and appendices have errors, are redundant with text, or are missing.</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Your proposal has some interesting points, but is hard to follow.   The style of the proposal is frequently inappropriate for the audience (e.g., use of jargon, level of formality).    Some of the figures, tables and appendices detract from the proposal or are difficult to follow.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Your proposal is interesting, but some points are </w:t>
            </w:r>
            <w:r w:rsidR="00A54136" w:rsidRPr="00BE5266">
              <w:rPr>
                <w:rFonts w:ascii="Times New Roman" w:eastAsia="Times New Roman" w:hAnsi="Times New Roman" w:cs="Times New Roman"/>
                <w:sz w:val="16"/>
                <w:szCs w:val="16"/>
              </w:rPr>
              <w:t>unclear,</w:t>
            </w:r>
            <w:r w:rsidRPr="00BE5266">
              <w:rPr>
                <w:rFonts w:ascii="Times New Roman" w:eastAsia="Times New Roman" w:hAnsi="Times New Roman" w:cs="Times New Roman"/>
                <w:sz w:val="16"/>
                <w:szCs w:val="16"/>
              </w:rPr>
              <w:t xml:space="preserve"> or some parts seem out of place or inappropriate for the audience (e.g., use of jargon, level of formality).   The introduction and/or conclusion are weak.  Figures, tables and appendices are not always used effectively.  </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Your proposal is well organized, easy to understand, and   written in a style appropriate for the target audience.  Figures, tables, and appendices enhance the presentation.  </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Use of appendices, tables, figures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Considerable information in your proposal is somewhat misplaced (text vs. appendix, table or figure).  Appendices, tables, and figures are not documented or referenced in the text.</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Some information in your proposal is somewhat misplaced (text vs. appendix, table or figure).  Appendices, tables, and figures are poorly documented and referenced in the text.</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Information in your proposal is appropriately placed in the main text or an appendix, table or figure, but documentation and referencing in the text are somewhat incomplete.</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Information in your proposal is appropriately placed in the main text or an appendix, table or figure.  Appendices, tables and figures are documented and referenced in the text.</w:t>
            </w:r>
          </w:p>
        </w:tc>
      </w:tr>
      <w:tr w:rsidR="000E3421" w:rsidRPr="00BE5266" w:rsidTr="003C628E">
        <w:trPr>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Grammar</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9.17</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has frequent misspelled words and serious grammatical errors.</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has more than one spelling or grammatical error per page.</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Your proposal has a few spelling and grammatical errors.</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 xml:space="preserve">There is evidence that your proposal has been spell-checked and proof read.  </w:t>
            </w:r>
          </w:p>
        </w:tc>
      </w:tr>
      <w:tr w:rsidR="000E3421" w:rsidRPr="00BE5266" w:rsidTr="003C628E">
        <w:trPr>
          <w:cantSplit/>
        </w:trPr>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b/>
                <w:sz w:val="16"/>
                <w:szCs w:val="16"/>
                <w:lang w:val="en-AU"/>
              </w:rPr>
            </w:pPr>
            <w:r w:rsidRPr="00BE5266">
              <w:rPr>
                <w:rFonts w:ascii="Times New Roman" w:eastAsia="Times New Roman" w:hAnsi="Times New Roman" w:cs="Times New Roman"/>
                <w:b/>
                <w:sz w:val="16"/>
                <w:szCs w:val="16"/>
                <w:lang w:val="en-AU"/>
              </w:rPr>
              <w:t>Teamwork</w:t>
            </w:r>
          </w:p>
        </w:tc>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Excellent</w:t>
            </w:r>
            <w:r w:rsidRPr="00BE5266">
              <w:rPr>
                <w:rFonts w:ascii="Times New Roman" w:eastAsia="Times New Roman" w:hAnsi="Times New Roman" w:cs="Times New Roman"/>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There is little evidence of effective teamwork; no work plan is included.</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There is some evidence of effective teamwork; but no work plan where task assignments, due dates and responsible parties are included, but not followed.</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119"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There is mostly evidence of effective teamwork:  a work plan with tasks assignments, due dates and responsible parties is included and generally followed or modified as needed.</w:t>
            </w:r>
          </w:p>
        </w:tc>
        <w:tc>
          <w:tcPr>
            <w:tcW w:w="0" w:type="auto"/>
            <w:tcBorders>
              <w:bottom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after="238"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rPr>
              <w:t>There is evidence of effective teamwork:  a work plan with tasks assignments, due dates and responsible parties is included and has been followed or modified as needed.</w:t>
            </w:r>
          </w:p>
        </w:tc>
      </w:tr>
      <w:tr w:rsidR="000E3421" w:rsidRPr="00BE5266" w:rsidTr="003C628E">
        <w:trPr>
          <w:gridAfter w:val="4"/>
          <w:cantSplit/>
        </w:trPr>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 xml:space="preserve">Penalties or bonuses  </w:t>
            </w:r>
          </w:p>
        </w:tc>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5</w:t>
            </w:r>
          </w:p>
        </w:tc>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4.58</w:t>
            </w:r>
          </w:p>
        </w:tc>
        <w:tc>
          <w:tcPr>
            <w:tcW w:w="0" w:type="auto"/>
            <w:tcBorders>
              <w:right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Presentation</w:t>
            </w:r>
          </w:p>
        </w:tc>
      </w:tr>
      <w:tr w:rsidR="000E3421" w:rsidRPr="00BE5266" w:rsidTr="003C628E">
        <w:trPr>
          <w:gridAfter w:val="4"/>
          <w:cantSplit/>
        </w:trPr>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Totals</w:t>
            </w:r>
          </w:p>
        </w:tc>
        <w:tc>
          <w:tcPr>
            <w:tcW w:w="0" w:type="auto"/>
            <w:shd w:val="clear" w:color="auto" w:fill="F2F2F2"/>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255</w:t>
            </w:r>
          </w:p>
        </w:tc>
        <w:tc>
          <w:tcPr>
            <w:tcW w:w="0" w:type="auto"/>
            <w:shd w:val="clear" w:color="auto" w:fill="F2F2F2"/>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241.3</w:t>
            </w:r>
          </w:p>
        </w:tc>
        <w:tc>
          <w:tcPr>
            <w:tcW w:w="0" w:type="auto"/>
            <w:tcBorders>
              <w:right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p>
        </w:tc>
      </w:tr>
      <w:tr w:rsidR="000E3421" w:rsidRPr="00BE5266" w:rsidTr="003C628E">
        <w:trPr>
          <w:gridAfter w:val="4"/>
          <w:cantSplit/>
        </w:trPr>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Percentages</w:t>
            </w:r>
          </w:p>
        </w:tc>
        <w:tc>
          <w:tcPr>
            <w:tcW w:w="0" w:type="auto"/>
            <w:shd w:val="clear" w:color="auto" w:fill="F2F2F2"/>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100%</w:t>
            </w:r>
          </w:p>
        </w:tc>
        <w:tc>
          <w:tcPr>
            <w:tcW w:w="0" w:type="auto"/>
            <w:shd w:val="clear" w:color="auto" w:fill="F2F2F2"/>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94.6%</w:t>
            </w:r>
          </w:p>
        </w:tc>
        <w:tc>
          <w:tcPr>
            <w:tcW w:w="0" w:type="auto"/>
            <w:tcBorders>
              <w:right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p>
        </w:tc>
      </w:tr>
      <w:tr w:rsidR="000E3421" w:rsidRPr="00BE5266" w:rsidTr="003C628E">
        <w:trPr>
          <w:gridAfter w:val="4"/>
          <w:cantSplit/>
        </w:trPr>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Mark for this assignment</w:t>
            </w:r>
          </w:p>
        </w:tc>
        <w:tc>
          <w:tcPr>
            <w:tcW w:w="0" w:type="auto"/>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35</w:t>
            </w:r>
          </w:p>
        </w:tc>
        <w:tc>
          <w:tcPr>
            <w:tcW w:w="0" w:type="auto"/>
            <w:tcBorders>
              <w:bottom w:val="single" w:sz="4" w:space="0" w:color="auto"/>
            </w:tcBorders>
            <w:shd w:val="clear" w:color="auto" w:fill="F2F2F2"/>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33.1</w:t>
            </w:r>
          </w:p>
        </w:tc>
        <w:tc>
          <w:tcPr>
            <w:tcW w:w="0" w:type="auto"/>
            <w:tcBorders>
              <w:bottom w:val="single" w:sz="4" w:space="0" w:color="auto"/>
              <w:right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p>
        </w:tc>
      </w:tr>
      <w:tr w:rsidR="000E3421" w:rsidRPr="00BE5266" w:rsidTr="003C628E">
        <w:trPr>
          <w:gridAfter w:val="4"/>
          <w:cantSplit/>
        </w:trPr>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color w:val="auto"/>
                <w:sz w:val="16"/>
                <w:szCs w:val="16"/>
                <w:lang w:val="en-AU"/>
              </w:rPr>
            </w:pPr>
            <w:r w:rsidRPr="00BE5266">
              <w:rPr>
                <w:rFonts w:ascii="Times New Roman" w:eastAsia="Times New Roman" w:hAnsi="Times New Roman" w:cs="Times New Roman"/>
                <w:color w:val="auto"/>
                <w:sz w:val="16"/>
                <w:szCs w:val="16"/>
                <w:lang w:val="en-AU"/>
              </w:rPr>
              <w:t>Grade for this assignment</w:t>
            </w: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p>
        </w:tc>
        <w:tc>
          <w:tcPr>
            <w:tcW w:w="0" w:type="auto"/>
            <w:tcBorders>
              <w:bottom w:val="single" w:sz="4" w:space="0" w:color="auto"/>
              <w:right w:val="single" w:sz="4" w:space="0" w:color="auto"/>
            </w:tcBorders>
            <w:shd w:val="clear" w:color="auto" w:fill="66FF99"/>
            <w:tcMar>
              <w:top w:w="57" w:type="dxa"/>
              <w:left w:w="28" w:type="dxa"/>
              <w:bottom w:w="28" w:type="dxa"/>
              <w:right w:w="28" w:type="dxa"/>
            </w:tcMar>
          </w:tcPr>
          <w:p w:rsidR="000E3421" w:rsidRPr="00BE5266" w:rsidRDefault="000E3421" w:rsidP="003C628E">
            <w:pPr>
              <w:widowControl/>
              <w:overflowPunct w:val="0"/>
              <w:autoSpaceDE w:val="0"/>
              <w:autoSpaceDN w:val="0"/>
              <w:adjustRightInd w:val="0"/>
              <w:spacing w:line="240" w:lineRule="auto"/>
              <w:textAlignment w:val="baseline"/>
              <w:rPr>
                <w:rFonts w:ascii="Times New Roman" w:eastAsia="Times New Roman" w:hAnsi="Times New Roman" w:cs="Times New Roman"/>
                <w:sz w:val="16"/>
                <w:szCs w:val="16"/>
                <w:lang w:val="en-AU"/>
              </w:rPr>
            </w:pPr>
            <w:r w:rsidRPr="00BE5266">
              <w:rPr>
                <w:rFonts w:ascii="Times New Roman" w:eastAsia="Times New Roman" w:hAnsi="Times New Roman" w:cs="Times New Roman"/>
                <w:sz w:val="16"/>
                <w:szCs w:val="16"/>
                <w:lang w:val="en-AU"/>
              </w:rPr>
              <w:t>Exemplary</w:t>
            </w:r>
            <w:r w:rsidRPr="00BE5266">
              <w:rPr>
                <w:rFonts w:ascii="Times New Roman" w:eastAsia="Times New Roman" w:hAnsi="Times New Roman" w:cs="Times New Roman"/>
                <w:sz w:val="16"/>
                <w:szCs w:val="16"/>
                <w:lang w:val="en-AU"/>
              </w:rPr>
              <w:br/>
            </w:r>
          </w:p>
        </w:tc>
      </w:tr>
    </w:tbl>
    <w:p w:rsidR="000E3421" w:rsidRPr="00BE5266" w:rsidRDefault="000E3421" w:rsidP="000E3421">
      <w:pPr>
        <w:widowControl/>
        <w:spacing w:line="240" w:lineRule="auto"/>
        <w:rPr>
          <w:rFonts w:ascii="Times New Roman" w:eastAsia="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15"/>
        <w:gridCol w:w="1915"/>
        <w:gridCol w:w="1900"/>
      </w:tblGrid>
      <w:tr w:rsidR="000E3421" w:rsidRPr="00BE5266" w:rsidTr="003C628E">
        <w:tc>
          <w:tcPr>
            <w:tcW w:w="7645" w:type="dxa"/>
            <w:gridSpan w:val="4"/>
          </w:tcPr>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p>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sz w:val="20"/>
                <w:szCs w:val="20"/>
                <w:lang w:val="en-US" w:eastAsia="en-US"/>
              </w:rPr>
              <w:t>Grading Rubric for Project 3 (PowerPoint Presentation)</w:t>
            </w:r>
          </w:p>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p>
        </w:tc>
      </w:tr>
      <w:tr w:rsidR="000E3421" w:rsidRPr="00BE5266" w:rsidTr="003C628E">
        <w:trPr>
          <w:trHeight w:val="143"/>
        </w:trPr>
        <w:tc>
          <w:tcPr>
            <w:tcW w:w="1915" w:type="dxa"/>
          </w:tcPr>
          <w:p w:rsidR="000E3421" w:rsidRPr="00BE5266" w:rsidRDefault="000E3421" w:rsidP="003C628E">
            <w:pPr>
              <w:widowControl/>
              <w:spacing w:line="240" w:lineRule="auto"/>
              <w:rPr>
                <w:rFonts w:ascii="Times New Roman" w:eastAsia="Times New Roman" w:hAnsi="Times New Roman" w:cs="Times New Roman"/>
                <w:b/>
                <w:color w:val="auto"/>
                <w:lang w:val="en-US" w:eastAsia="en-US"/>
              </w:rPr>
            </w:pPr>
          </w:p>
        </w:tc>
        <w:tc>
          <w:tcPr>
            <w:tcW w:w="5730" w:type="dxa"/>
            <w:gridSpan w:val="3"/>
          </w:tcPr>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Levels of Achievement</w:t>
            </w:r>
          </w:p>
        </w:tc>
      </w:tr>
      <w:tr w:rsidR="000E3421" w:rsidRPr="00BE5266" w:rsidTr="003C628E">
        <w:tc>
          <w:tcPr>
            <w:tcW w:w="1915" w:type="dxa"/>
          </w:tcPr>
          <w:p w:rsidR="000E3421" w:rsidRPr="00BE5266" w:rsidRDefault="000E3421" w:rsidP="003C628E">
            <w:pPr>
              <w:widowControl/>
              <w:spacing w:line="240" w:lineRule="auto"/>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Criteria</w:t>
            </w:r>
          </w:p>
        </w:tc>
        <w:tc>
          <w:tcPr>
            <w:tcW w:w="1915" w:type="dxa"/>
          </w:tcPr>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 xml:space="preserve">Sophisticated </w:t>
            </w:r>
          </w:p>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 xml:space="preserve">3 </w:t>
            </w:r>
          </w:p>
        </w:tc>
        <w:tc>
          <w:tcPr>
            <w:tcW w:w="1915" w:type="dxa"/>
          </w:tcPr>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 xml:space="preserve">Competent </w:t>
            </w:r>
          </w:p>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 xml:space="preserve">2 </w:t>
            </w:r>
          </w:p>
        </w:tc>
        <w:tc>
          <w:tcPr>
            <w:tcW w:w="1900" w:type="dxa"/>
          </w:tcPr>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 xml:space="preserve">Not yet Competent </w:t>
            </w:r>
          </w:p>
          <w:p w:rsidR="000E3421" w:rsidRPr="00BE5266" w:rsidRDefault="000E3421" w:rsidP="003C628E">
            <w:pPr>
              <w:widowControl/>
              <w:spacing w:line="240" w:lineRule="auto"/>
              <w:jc w:val="center"/>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 xml:space="preserve"> 1 </w:t>
            </w:r>
          </w:p>
        </w:tc>
      </w:tr>
      <w:tr w:rsidR="000E3421" w:rsidRPr="00BE5266" w:rsidTr="003C628E">
        <w:tc>
          <w:tcPr>
            <w:tcW w:w="1915" w:type="dxa"/>
          </w:tcPr>
          <w:p w:rsidR="000E3421" w:rsidRPr="00BE5266" w:rsidRDefault="000E3421" w:rsidP="003C628E">
            <w:pPr>
              <w:widowControl/>
              <w:spacing w:line="240" w:lineRule="auto"/>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Presentation level</w:t>
            </w:r>
          </w:p>
        </w:tc>
        <w:tc>
          <w:tcPr>
            <w:tcW w:w="1915" w:type="dxa"/>
            <w:shd w:val="clear" w:color="auto" w:fill="92D050"/>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 xml:space="preserve">Appropriate for target audience.  Presentation is a well-planned conversation (not just reading the poster) and paced to maximize audience understanding.  </w:t>
            </w:r>
          </w:p>
        </w:tc>
        <w:tc>
          <w:tcPr>
            <w:tcW w:w="1915"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Generally appropriate for target audience.  Pacing at times may be too fast or slow.</w:t>
            </w:r>
          </w:p>
        </w:tc>
        <w:tc>
          <w:tcPr>
            <w:tcW w:w="1900"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 xml:space="preserve">Inappropriate for audience; aspects too elementary, too sophisticated, or too much jargon.  Much information is read.  </w:t>
            </w:r>
          </w:p>
        </w:tc>
      </w:tr>
      <w:tr w:rsidR="000E3421" w:rsidRPr="00BE5266" w:rsidTr="003C628E">
        <w:tc>
          <w:tcPr>
            <w:tcW w:w="1915" w:type="dxa"/>
          </w:tcPr>
          <w:p w:rsidR="000E3421" w:rsidRPr="00BE5266" w:rsidRDefault="000E3421" w:rsidP="003C628E">
            <w:pPr>
              <w:widowControl/>
              <w:spacing w:line="240" w:lineRule="auto"/>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Content</w:t>
            </w:r>
          </w:p>
        </w:tc>
        <w:tc>
          <w:tcPr>
            <w:tcW w:w="1915" w:type="dxa"/>
            <w:shd w:val="clear" w:color="auto" w:fill="92D050"/>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 xml:space="preserve">Presentation is clear, logical and organized.  Relevant theory or literature used to illuminate proposed solution. Participants gain insights. </w:t>
            </w:r>
            <w:r w:rsidRPr="00BE5266">
              <w:rPr>
                <w:rFonts w:ascii="Times New Roman" w:eastAsia="Times New Roman" w:hAnsi="Times New Roman" w:cs="Times New Roman"/>
                <w:color w:val="auto"/>
                <w:lang w:val="en-US" w:eastAsia="en-US"/>
              </w:rPr>
              <w:t xml:space="preserve">   </w:t>
            </w:r>
          </w:p>
        </w:tc>
        <w:tc>
          <w:tcPr>
            <w:tcW w:w="1915"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Presentation generally clear and well organized; a few minor points may be confusing.  Some attempt to use relevant literature to support proposed solution.</w:t>
            </w:r>
          </w:p>
        </w:tc>
        <w:tc>
          <w:tcPr>
            <w:tcW w:w="1900"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Presentation is difficult to follow; some arguments are not clear.  No attempt to link relevant literature to proposed solution.  Not well organized.</w:t>
            </w:r>
          </w:p>
        </w:tc>
      </w:tr>
      <w:tr w:rsidR="000E3421" w:rsidRPr="00BE5266" w:rsidTr="003C628E">
        <w:tc>
          <w:tcPr>
            <w:tcW w:w="1915" w:type="dxa"/>
          </w:tcPr>
          <w:p w:rsidR="000E3421" w:rsidRPr="00BE5266" w:rsidRDefault="000E3421" w:rsidP="003C628E">
            <w:pPr>
              <w:widowControl/>
              <w:spacing w:line="240" w:lineRule="auto"/>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lang w:val="en-US" w:eastAsia="en-US"/>
              </w:rPr>
              <w:t>Communication aids</w:t>
            </w:r>
          </w:p>
        </w:tc>
        <w:tc>
          <w:tcPr>
            <w:tcW w:w="1915" w:type="dxa"/>
            <w:shd w:val="clear" w:color="auto" w:fill="FFFFFF"/>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Communication aids enhance presentation.  Fonts on visuals large enough; information organized to maximize understanding; details minimized.</w:t>
            </w:r>
          </w:p>
        </w:tc>
        <w:tc>
          <w:tcPr>
            <w:tcW w:w="1915" w:type="dxa"/>
            <w:shd w:val="clear" w:color="auto" w:fill="FFC000"/>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Communication aids generally enhance presentation; Font size appropriate and appropriate information included, but some material not supported by visual aids.</w:t>
            </w:r>
          </w:p>
        </w:tc>
        <w:tc>
          <w:tcPr>
            <w:tcW w:w="1900"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Communication aids detract from presentation either because poorly prepared, small fonts, too much information, or unimportant information highlighted.</w:t>
            </w:r>
          </w:p>
        </w:tc>
      </w:tr>
      <w:tr w:rsidR="000E3421" w:rsidRPr="00BE5266" w:rsidTr="003C628E">
        <w:tc>
          <w:tcPr>
            <w:tcW w:w="1915" w:type="dxa"/>
          </w:tcPr>
          <w:p w:rsidR="000E3421" w:rsidRPr="00BE5266" w:rsidRDefault="000E3421" w:rsidP="003C628E">
            <w:pPr>
              <w:widowControl/>
              <w:spacing w:line="240" w:lineRule="auto"/>
              <w:rPr>
                <w:rFonts w:ascii="Times New Roman" w:eastAsia="Times New Roman" w:hAnsi="Times New Roman" w:cs="Times New Roman"/>
                <w:b/>
                <w:color w:val="auto"/>
                <w:lang w:val="en-US" w:eastAsia="en-US"/>
              </w:rPr>
            </w:pPr>
            <w:r w:rsidRPr="00BE5266">
              <w:rPr>
                <w:rFonts w:ascii="Times New Roman" w:eastAsia="Times New Roman" w:hAnsi="Times New Roman" w:cs="Times New Roman"/>
                <w:b/>
                <w:color w:val="auto"/>
                <w:sz w:val="20"/>
                <w:szCs w:val="20"/>
                <w:lang w:val="en-US" w:eastAsia="en-US"/>
              </w:rPr>
              <w:t>Response to questions during online discussion session</w:t>
            </w:r>
          </w:p>
        </w:tc>
        <w:tc>
          <w:tcPr>
            <w:tcW w:w="1915" w:type="dxa"/>
            <w:shd w:val="clear" w:color="auto" w:fill="92D050"/>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Responsive to audience comments, questions and needs.</w:t>
            </w:r>
          </w:p>
        </w:tc>
        <w:tc>
          <w:tcPr>
            <w:tcW w:w="1915"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Generally responsive to audience comments, questions and needs.</w:t>
            </w:r>
          </w:p>
        </w:tc>
        <w:tc>
          <w:tcPr>
            <w:tcW w:w="1900" w:type="dxa"/>
          </w:tcPr>
          <w:p w:rsidR="000E3421" w:rsidRPr="00BE5266" w:rsidRDefault="000E3421" w:rsidP="003C628E">
            <w:pPr>
              <w:widowControl/>
              <w:spacing w:line="240" w:lineRule="auto"/>
              <w:rPr>
                <w:rFonts w:ascii="Times New Roman" w:eastAsia="Times New Roman" w:hAnsi="Times New Roman" w:cs="Times New Roman"/>
                <w:color w:val="auto"/>
                <w:lang w:val="en-US" w:eastAsia="en-US"/>
              </w:rPr>
            </w:pPr>
            <w:r w:rsidRPr="00BE5266">
              <w:rPr>
                <w:rFonts w:ascii="Times New Roman" w:eastAsia="Times New Roman" w:hAnsi="Times New Roman" w:cs="Times New Roman"/>
                <w:color w:val="auto"/>
                <w:sz w:val="20"/>
                <w:szCs w:val="20"/>
                <w:lang w:val="en-US" w:eastAsia="en-US"/>
              </w:rPr>
              <w:t>Inadequate response to audience questions or comments.</w:t>
            </w:r>
          </w:p>
        </w:tc>
      </w:tr>
    </w:tbl>
    <w:p w:rsidR="000E3421" w:rsidRPr="00BE5266" w:rsidRDefault="000E3421" w:rsidP="000E3421">
      <w:pPr>
        <w:widowControl/>
        <w:spacing w:line="480" w:lineRule="auto"/>
        <w:ind w:left="709" w:hanging="720"/>
        <w:rPr>
          <w:rFonts w:ascii="Times New Roman" w:eastAsia="Times New Roman" w:hAnsi="Times New Roman" w:cs="Times New Roman"/>
          <w:color w:val="auto"/>
          <w:sz w:val="20"/>
          <w:szCs w:val="20"/>
          <w:lang w:val="en-US" w:eastAsia="en-US"/>
        </w:rPr>
      </w:pPr>
    </w:p>
    <w:p w:rsidR="000E3421" w:rsidRDefault="000E3421" w:rsidP="000E3421">
      <w:r>
        <w:br w:type="page"/>
      </w:r>
    </w:p>
    <w:bookmarkEnd w:id="0"/>
    <w:p w:rsidR="000E3421" w:rsidRDefault="000E3421"/>
    <w:sectPr w:rsidR="000E3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21"/>
    <w:rsid w:val="000E3421"/>
    <w:rsid w:val="001C6DC1"/>
    <w:rsid w:val="008D3BD5"/>
    <w:rsid w:val="00A46605"/>
    <w:rsid w:val="00A54136"/>
    <w:rsid w:val="00EE5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7291"/>
  <w15:chartTrackingRefBased/>
  <w15:docId w15:val="{859CF39A-B931-4BEF-A5E2-F199CA3E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E3421"/>
    <w:pPr>
      <w:widowControl w:val="0"/>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1790</Words>
  <Characters>9327</Characters>
  <Application>Microsoft Office Word</Application>
  <DocSecurity>0</DocSecurity>
  <Lines>115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3</cp:revision>
  <dcterms:created xsi:type="dcterms:W3CDTF">2019-03-22T16:53:00Z</dcterms:created>
  <dcterms:modified xsi:type="dcterms:W3CDTF">2019-03-22T17:04:00Z</dcterms:modified>
</cp:coreProperties>
</file>