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286" w:rsidRPr="00FC090E" w:rsidRDefault="00FC090E" w:rsidP="00FC090E">
      <w:pPr>
        <w:jc w:val="both"/>
        <w:rPr>
          <w:rFonts w:ascii="Arial" w:hAnsi="Arial" w:cs="Arial"/>
          <w:sz w:val="24"/>
          <w:lang w:val="es-MX"/>
        </w:rPr>
      </w:pPr>
      <w:r w:rsidRPr="00FC090E">
        <w:rPr>
          <w:rFonts w:ascii="Arial" w:hAnsi="Arial" w:cs="Arial"/>
          <w:sz w:val="24"/>
          <w:lang w:val="es-MX"/>
        </w:rPr>
        <w:t>Las especializaciones consisten en que una entidad se divide en entidades más concretas. La entidad general comparte con las especializadas sus atributos. Se observa una especialización cuando hay ejemplares para los que no tienen sentido algunos de los atributos, mientras que para otros sí.</w:t>
      </w:r>
    </w:p>
    <w:p w:rsidR="00FC090E" w:rsidRPr="00FC090E" w:rsidRDefault="00FC090E" w:rsidP="00FC090E">
      <w:pPr>
        <w:jc w:val="both"/>
        <w:rPr>
          <w:rFonts w:ascii="Arial" w:hAnsi="Arial" w:cs="Arial"/>
          <w:sz w:val="24"/>
          <w:lang w:val="es-MX"/>
        </w:rPr>
      </w:pPr>
      <w:bookmarkStart w:id="0" w:name="_GoBack"/>
      <w:bookmarkEnd w:id="0"/>
    </w:p>
    <w:p w:rsidR="00FC090E" w:rsidRPr="00FC090E" w:rsidRDefault="00FC090E" w:rsidP="00FC090E">
      <w:pPr>
        <w:jc w:val="both"/>
        <w:rPr>
          <w:rFonts w:ascii="Arial" w:hAnsi="Arial" w:cs="Arial"/>
          <w:sz w:val="24"/>
          <w:lang w:val="es-MX"/>
        </w:rPr>
      </w:pPr>
      <w:r w:rsidRPr="00FC090E">
        <w:rPr>
          <w:rFonts w:ascii="Arial" w:hAnsi="Arial" w:cs="Arial"/>
          <w:sz w:val="24"/>
          <w:lang w:val="es-MX"/>
        </w:rPr>
        <w:t>(Diseño Conceptual de Bases de Datos, Jorge Sánchez, Pág. 22)</w:t>
      </w:r>
    </w:p>
    <w:sectPr w:rsidR="00FC090E" w:rsidRPr="00FC0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0E"/>
    <w:rsid w:val="00747286"/>
    <w:rsid w:val="00FC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92D0"/>
  <w15:chartTrackingRefBased/>
  <w15:docId w15:val="{ABB2AFBC-6CCC-4470-ABE7-45A04461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Words>
  <Characters>303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pisacano</dc:creator>
  <cp:keywords/>
  <dc:description/>
  <cp:lastModifiedBy>pablo pisacano</cp:lastModifiedBy>
  <cp:revision>1</cp:revision>
  <dcterms:created xsi:type="dcterms:W3CDTF">2019-03-27T05:13:00Z</dcterms:created>
  <dcterms:modified xsi:type="dcterms:W3CDTF">2019-03-27T05:17:00Z</dcterms:modified>
</cp:coreProperties>
</file>