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04" w:rsidRDefault="00490DC5" w:rsidP="00295A04">
      <w:pPr>
        <w:autoSpaceDE w:val="0"/>
        <w:autoSpaceDN w:val="0"/>
        <w:adjustRightInd w:val="0"/>
        <w:spacing w:after="0" w:line="240" w:lineRule="auto"/>
        <w:jc w:val="both"/>
        <w:rPr>
          <w:rFonts w:ascii="MinionPro-Regular" w:hAnsi="MinionPro-Regular" w:cs="MinionPro-Regular"/>
          <w:sz w:val="21"/>
          <w:szCs w:val="21"/>
        </w:rPr>
      </w:pPr>
      <w:r>
        <w:rPr>
          <w:rFonts w:ascii="MinionPro-Regular" w:hAnsi="MinionPro-Regular" w:cs="MinionPro-Regular"/>
          <w:sz w:val="21"/>
          <w:szCs w:val="21"/>
        </w:rPr>
        <w:t>Esquema de la base de datos</w:t>
      </w:r>
    </w:p>
    <w:p w:rsidR="00F45880" w:rsidRDefault="00F45880" w:rsidP="00295A04">
      <w:pPr>
        <w:autoSpaceDE w:val="0"/>
        <w:autoSpaceDN w:val="0"/>
        <w:adjustRightInd w:val="0"/>
        <w:spacing w:after="0" w:line="240" w:lineRule="auto"/>
        <w:jc w:val="both"/>
        <w:rPr>
          <w:rFonts w:ascii="MinionPro-Regular" w:hAnsi="MinionPro-Regular" w:cs="MinionPro-Regular"/>
          <w:sz w:val="21"/>
          <w:szCs w:val="21"/>
        </w:rPr>
      </w:pP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r w:rsidRPr="00490DC5">
        <w:rPr>
          <w:rFonts w:ascii="Arial" w:eastAsia="Times New Roman" w:hAnsi="Arial" w:cs="Arial"/>
          <w:color w:val="333333"/>
          <w:sz w:val="21"/>
          <w:szCs w:val="21"/>
          <w:lang w:eastAsia="es-MX"/>
        </w:rPr>
        <w:t xml:space="preserve">El diseño conceptual parte de las especificaciones de los requerimientos de usuario y su resultado es el esquema conceptual de la base de datos, el cual es una es una descripción de alto nivel de abstracción de la estructura de la base de datos, independientemente del SGBD que se vaya a utilizar para manipularla. El objetivo del diseño conceptual es describir el contenido de la información de la base de datos. Se determinan la cantidad de entidades, los nombres de los atributos y su tipo de datos de cada atributo, posteriormente se interrelacionan las entidades obteniendo una representación </w:t>
      </w:r>
      <w:r w:rsidRPr="00490DC5">
        <w:rPr>
          <w:rFonts w:ascii="Arial" w:eastAsia="Times New Roman" w:hAnsi="Arial" w:cs="Arial"/>
          <w:color w:val="333333"/>
          <w:sz w:val="21"/>
          <w:szCs w:val="21"/>
          <w:lang w:eastAsia="es-MX"/>
        </w:rPr>
        <w:t>gráfica</w:t>
      </w:r>
      <w:r w:rsidRPr="00490DC5">
        <w:rPr>
          <w:rFonts w:ascii="Arial" w:eastAsia="Times New Roman" w:hAnsi="Arial" w:cs="Arial"/>
          <w:color w:val="333333"/>
          <w:sz w:val="21"/>
          <w:szCs w:val="21"/>
          <w:lang w:eastAsia="es-MX"/>
        </w:rPr>
        <w:t xml:space="preserve"> que no es </w:t>
      </w:r>
      <w:r w:rsidRPr="00490DC5">
        <w:rPr>
          <w:rFonts w:ascii="Arial" w:eastAsia="Times New Roman" w:hAnsi="Arial" w:cs="Arial"/>
          <w:color w:val="333333"/>
          <w:sz w:val="21"/>
          <w:szCs w:val="21"/>
          <w:lang w:eastAsia="es-MX"/>
        </w:rPr>
        <w:t>más</w:t>
      </w:r>
      <w:r w:rsidRPr="00490DC5">
        <w:rPr>
          <w:rFonts w:ascii="Arial" w:eastAsia="Times New Roman" w:hAnsi="Arial" w:cs="Arial"/>
          <w:color w:val="333333"/>
          <w:sz w:val="21"/>
          <w:szCs w:val="21"/>
          <w:lang w:eastAsia="es-MX"/>
        </w:rPr>
        <w:t xml:space="preserve"> que el modelo conceptual llamado también Modelo Entidad Interrelación.</w:t>
      </w: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r w:rsidRPr="00490DC5">
        <w:rPr>
          <w:rFonts w:ascii="Arial" w:eastAsia="Times New Roman" w:hAnsi="Arial" w:cs="Arial"/>
          <w:color w:val="333333"/>
          <w:sz w:val="21"/>
          <w:szCs w:val="21"/>
          <w:lang w:eastAsia="es-MX"/>
        </w:rPr>
        <w:t>DISEÑO LÓGICO</w:t>
      </w: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bookmarkStart w:id="0" w:name="_GoBack"/>
      <w:bookmarkEnd w:id="0"/>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r w:rsidRPr="00490DC5">
        <w:rPr>
          <w:rFonts w:ascii="Arial" w:eastAsia="Times New Roman" w:hAnsi="Arial" w:cs="Arial"/>
          <w:color w:val="333333"/>
          <w:sz w:val="21"/>
          <w:szCs w:val="21"/>
          <w:lang w:eastAsia="es-MX"/>
        </w:rPr>
        <w:t xml:space="preserve">El diseño lógico parte del esquema conceptual que da como resultado un esquema lógico, que no es </w:t>
      </w:r>
      <w:r w:rsidRPr="00490DC5">
        <w:rPr>
          <w:rFonts w:ascii="Arial" w:eastAsia="Times New Roman" w:hAnsi="Arial" w:cs="Arial"/>
          <w:color w:val="333333"/>
          <w:sz w:val="21"/>
          <w:szCs w:val="21"/>
          <w:lang w:eastAsia="es-MX"/>
        </w:rPr>
        <w:t>más</w:t>
      </w:r>
      <w:r w:rsidRPr="00490DC5">
        <w:rPr>
          <w:rFonts w:ascii="Arial" w:eastAsia="Times New Roman" w:hAnsi="Arial" w:cs="Arial"/>
          <w:color w:val="333333"/>
          <w:sz w:val="21"/>
          <w:szCs w:val="21"/>
          <w:lang w:eastAsia="es-MX"/>
        </w:rPr>
        <w:t xml:space="preserve"> </w:t>
      </w:r>
      <w:proofErr w:type="gramStart"/>
      <w:r w:rsidRPr="00490DC5">
        <w:rPr>
          <w:rFonts w:ascii="Arial" w:eastAsia="Times New Roman" w:hAnsi="Arial" w:cs="Arial"/>
          <w:color w:val="333333"/>
          <w:sz w:val="21"/>
          <w:szCs w:val="21"/>
          <w:lang w:eastAsia="es-MX"/>
        </w:rPr>
        <w:t>que  una</w:t>
      </w:r>
      <w:proofErr w:type="gramEnd"/>
      <w:r w:rsidRPr="00490DC5">
        <w:rPr>
          <w:rFonts w:ascii="Arial" w:eastAsia="Times New Roman" w:hAnsi="Arial" w:cs="Arial"/>
          <w:color w:val="333333"/>
          <w:sz w:val="21"/>
          <w:szCs w:val="21"/>
          <w:lang w:eastAsia="es-MX"/>
        </w:rPr>
        <w:t xml:space="preserve"> descripción de la estructura de la base de datos en términos de las estructuras de datos que puede procesar un tipo de SGBD, es un paso intermedio que traduce el esquema conceptual a un nivel físico, se identifican las llaves primarias de un conjunto de llaves candidatas y se lleva a cabo la normalización. Un modelo lógico es un lenguaje usado para especificar esquemas lógicos (modelo relacional </w:t>
      </w:r>
      <w:r w:rsidRPr="00490DC5">
        <w:rPr>
          <w:rFonts w:ascii="Arial" w:eastAsia="Times New Roman" w:hAnsi="Arial" w:cs="Arial"/>
          <w:color w:val="333333"/>
          <w:sz w:val="21"/>
          <w:szCs w:val="21"/>
          <w:lang w:eastAsia="es-MX"/>
        </w:rPr>
        <w:t>y modelo</w:t>
      </w:r>
      <w:r w:rsidRPr="00490DC5">
        <w:rPr>
          <w:rFonts w:ascii="Arial" w:eastAsia="Times New Roman" w:hAnsi="Arial" w:cs="Arial"/>
          <w:color w:val="333333"/>
          <w:sz w:val="21"/>
          <w:szCs w:val="21"/>
          <w:lang w:eastAsia="es-MX"/>
        </w:rPr>
        <w:t xml:space="preserve"> de red). El diseño lógico depende del tipo de SGBD que se vaya a utilizar, no depende del producto concreto.</w:t>
      </w: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r w:rsidRPr="00490DC5">
        <w:rPr>
          <w:rFonts w:ascii="Arial" w:eastAsia="Times New Roman" w:hAnsi="Arial" w:cs="Arial"/>
          <w:color w:val="333333"/>
          <w:sz w:val="21"/>
          <w:szCs w:val="21"/>
          <w:lang w:eastAsia="es-MX"/>
        </w:rPr>
        <w:t>DISEÑO FÍSICO</w:t>
      </w: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p>
    <w:p w:rsid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r w:rsidRPr="00490DC5">
        <w:rPr>
          <w:rFonts w:ascii="Arial" w:eastAsia="Times New Roman" w:hAnsi="Arial" w:cs="Arial"/>
          <w:color w:val="333333"/>
          <w:sz w:val="21"/>
          <w:szCs w:val="21"/>
          <w:lang w:eastAsia="es-MX"/>
        </w:rPr>
        <w:t>El diseño físico parte del esquema lógico que da como resultado un esquema físico, el cual es una descripción de la implementación de una base de datos en memoria secundaria: las estructuras de almacenamiento y los métodos utilizados para tener un acceso eficiente a los datos. Por ello, el diseño físico depende del SGBD concreto y el esquema físico se expresa mediante su lenguaje de definición de datos. Es el producto final representado en tablas y campos y listo para el almacenamiento de los datos</w:t>
      </w:r>
    </w:p>
    <w:p w:rsidR="00490DC5" w:rsidRPr="00490DC5" w:rsidRDefault="00490DC5" w:rsidP="00490DC5">
      <w:pPr>
        <w:autoSpaceDE w:val="0"/>
        <w:autoSpaceDN w:val="0"/>
        <w:adjustRightInd w:val="0"/>
        <w:spacing w:after="0" w:line="240" w:lineRule="auto"/>
        <w:jc w:val="both"/>
        <w:rPr>
          <w:rFonts w:ascii="Arial" w:eastAsia="Times New Roman" w:hAnsi="Arial" w:cs="Arial"/>
          <w:color w:val="333333"/>
          <w:sz w:val="21"/>
          <w:szCs w:val="21"/>
          <w:lang w:eastAsia="es-MX"/>
        </w:rPr>
      </w:pPr>
    </w:p>
    <w:p w:rsidR="00EF3B13" w:rsidRDefault="00494E54" w:rsidP="00490DC5">
      <w:sdt>
        <w:sdtPr>
          <w:rPr>
            <w:rFonts w:ascii="MinionPro-Regular" w:hAnsi="MinionPro-Regular" w:cs="MinionPro-Regular"/>
            <w:sz w:val="21"/>
            <w:szCs w:val="21"/>
          </w:rPr>
          <w:id w:val="2120491459"/>
          <w:citation/>
        </w:sdtPr>
        <w:sdtContent>
          <w:r>
            <w:rPr>
              <w:rFonts w:ascii="MinionPro-Regular" w:hAnsi="MinionPro-Regular" w:cs="MinionPro-Regular"/>
              <w:sz w:val="21"/>
              <w:szCs w:val="21"/>
            </w:rPr>
            <w:fldChar w:fldCharType="begin"/>
          </w:r>
          <w:r w:rsidR="00F45880">
            <w:instrText xml:space="preserve">CITATION Cat04 \p 76 \l 2058 </w:instrText>
          </w:r>
          <w:r>
            <w:rPr>
              <w:rFonts w:ascii="MinionPro-Regular" w:hAnsi="MinionPro-Regular" w:cs="MinionPro-Regular"/>
              <w:sz w:val="21"/>
              <w:szCs w:val="21"/>
            </w:rPr>
            <w:fldChar w:fldCharType="separate"/>
          </w:r>
          <w:r w:rsidR="00F45880">
            <w:rPr>
              <w:noProof/>
            </w:rPr>
            <w:t>(Catherine, 2004, pág. 76)</w:t>
          </w:r>
          <w:r>
            <w:rPr>
              <w:rFonts w:ascii="MinionPro-Regular" w:hAnsi="MinionPro-Regular" w:cs="MinionPro-Regular"/>
              <w:sz w:val="21"/>
              <w:szCs w:val="21"/>
            </w:rPr>
            <w:fldChar w:fldCharType="end"/>
          </w:r>
        </w:sdtContent>
      </w:sdt>
    </w:p>
    <w:sectPr w:rsidR="00EF3B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04"/>
    <w:rsid w:val="00295A04"/>
    <w:rsid w:val="00490DC5"/>
    <w:rsid w:val="00494E54"/>
    <w:rsid w:val="00EF3B13"/>
    <w:rsid w:val="00F45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2C0"/>
  <w15:chartTrackingRefBased/>
  <w15:docId w15:val="{D70BBA55-A3B6-4F10-A646-23044C59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58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7041">
      <w:bodyDiv w:val="1"/>
      <w:marLeft w:val="0"/>
      <w:marRight w:val="0"/>
      <w:marTop w:val="0"/>
      <w:marBottom w:val="0"/>
      <w:divBdr>
        <w:top w:val="none" w:sz="0" w:space="0" w:color="auto"/>
        <w:left w:val="none" w:sz="0" w:space="0" w:color="auto"/>
        <w:bottom w:val="none" w:sz="0" w:space="0" w:color="auto"/>
        <w:right w:val="none" w:sz="0" w:space="0" w:color="auto"/>
      </w:divBdr>
    </w:div>
    <w:div w:id="1150631454">
      <w:bodyDiv w:val="1"/>
      <w:marLeft w:val="0"/>
      <w:marRight w:val="0"/>
      <w:marTop w:val="0"/>
      <w:marBottom w:val="0"/>
      <w:divBdr>
        <w:top w:val="none" w:sz="0" w:space="0" w:color="auto"/>
        <w:left w:val="none" w:sz="0" w:space="0" w:color="auto"/>
        <w:bottom w:val="none" w:sz="0" w:space="0" w:color="auto"/>
        <w:right w:val="none" w:sz="0" w:space="0" w:color="auto"/>
      </w:divBdr>
    </w:div>
    <w:div w:id="1278870681">
      <w:bodyDiv w:val="1"/>
      <w:marLeft w:val="0"/>
      <w:marRight w:val="0"/>
      <w:marTop w:val="0"/>
      <w:marBottom w:val="0"/>
      <w:divBdr>
        <w:top w:val="none" w:sz="0" w:space="0" w:color="auto"/>
        <w:left w:val="none" w:sz="0" w:space="0" w:color="auto"/>
        <w:bottom w:val="none" w:sz="0" w:space="0" w:color="auto"/>
        <w:right w:val="none" w:sz="0" w:space="0" w:color="auto"/>
      </w:divBdr>
    </w:div>
    <w:div w:id="15727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Cat04</b:Tag>
    <b:SourceType>Book</b:SourceType>
    <b:Guid>{03E2FAAC-74A5-435A-82F2-5C2DE0EF293A}</b:Guid>
    <b:Title>Bases de datos</b:Title>
    <b:Year>2004</b:Year>
    <b:City>DF</b:City>
    <b:Publisher>McGrawill</b:Publisher>
    <b:Author>
      <b:Author>
        <b:NameList>
          <b:Person>
            <b:Last>Catherine</b:Last>
            <b:First>Ricardo</b:First>
          </b:Person>
        </b:NameList>
      </b:Author>
    </b:Author>
    <b:RefOrder>1</b:RefOrder>
  </b:Source>
</b:Sources>
</file>

<file path=customXml/itemProps1.xml><?xml version="1.0" encoding="utf-8"?>
<ds:datastoreItem xmlns:ds="http://schemas.openxmlformats.org/officeDocument/2006/customXml" ds:itemID="{99F00FC5-EC44-4478-915F-E6BB797D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alfredo cobos guajardo</dc:creator>
  <cp:keywords/>
  <dc:description/>
  <cp:lastModifiedBy>andres ramirez</cp:lastModifiedBy>
  <cp:revision>2</cp:revision>
  <dcterms:created xsi:type="dcterms:W3CDTF">2019-04-02T15:32:00Z</dcterms:created>
  <dcterms:modified xsi:type="dcterms:W3CDTF">2019-04-02T15:32:00Z</dcterms:modified>
</cp:coreProperties>
</file>