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B71434">
      <w:r>
        <w:t>Numerales del literal F, actuación Estado como propietario.</w:t>
      </w:r>
      <w:bookmarkStart w:id="0" w:name="_GoBack"/>
      <w:bookmarkEnd w:id="0"/>
    </w:p>
    <w:p w:rsidR="00B71434" w:rsidRDefault="00B71434">
      <w:r>
        <w:rPr>
          <w:noProof/>
          <w:lang w:eastAsia="es-EC"/>
        </w:rPr>
        <w:drawing>
          <wp:inline distT="0" distB="0" distL="0" distR="0">
            <wp:extent cx="6111089" cy="3907881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27" cy="39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4"/>
    <w:rsid w:val="003E4A9B"/>
    <w:rsid w:val="00784849"/>
    <w:rsid w:val="009B584F"/>
    <w:rsid w:val="00A17481"/>
    <w:rsid w:val="00B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2020-04-25T12:57:00Z</dcterms:created>
  <dcterms:modified xsi:type="dcterms:W3CDTF">2020-04-25T13:01:00Z</dcterms:modified>
</cp:coreProperties>
</file>