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7C" w:rsidRDefault="007C5D06" w:rsidP="007C5D06">
      <w:pPr>
        <w:jc w:val="center"/>
        <w:rPr>
          <w:b/>
          <w:sz w:val="28"/>
          <w:szCs w:val="24"/>
          <w:lang w:val="es-MX"/>
        </w:rPr>
      </w:pPr>
      <w:r w:rsidRPr="007C5D06">
        <w:rPr>
          <w:b/>
          <w:sz w:val="28"/>
          <w:szCs w:val="24"/>
          <w:lang w:val="es-MX"/>
        </w:rPr>
        <w:t>INFLUENCIA DE LA CURVATURA TERRESTRE</w:t>
      </w:r>
    </w:p>
    <w:p w:rsidR="007C5D06" w:rsidRDefault="007C5D06" w:rsidP="007C5D06">
      <w:pPr>
        <w:jc w:val="center"/>
        <w:rPr>
          <w:b/>
          <w:sz w:val="28"/>
          <w:szCs w:val="24"/>
          <w:lang w:val="es-MX"/>
        </w:rPr>
      </w:pPr>
    </w:p>
    <w:p w:rsidR="007C5D06" w:rsidRDefault="007C5D06" w:rsidP="007C5D06">
      <w:pPr>
        <w:rPr>
          <w:sz w:val="24"/>
          <w:szCs w:val="24"/>
          <w:lang w:val="es-MX"/>
        </w:rPr>
      </w:pPr>
      <w:r w:rsidRPr="007C5D06">
        <w:rPr>
          <w:sz w:val="24"/>
          <w:szCs w:val="24"/>
          <w:lang w:val="es-MX"/>
        </w:rPr>
        <w:t>La tierra es un cuerpo indeterminado analíticamente hablando, por las irregularidades de su superficie, para poder representarla se considera como</w:t>
      </w:r>
      <w:r>
        <w:rPr>
          <w:sz w:val="24"/>
          <w:szCs w:val="24"/>
          <w:lang w:val="es-MX"/>
        </w:rPr>
        <w:t xml:space="preserve"> </w:t>
      </w:r>
      <w:r w:rsidRPr="007C5D06">
        <w:rPr>
          <w:sz w:val="24"/>
          <w:szCs w:val="24"/>
          <w:lang w:val="es-MX"/>
        </w:rPr>
        <w:t>plana, esfera, o elipsoide, y así poder aplicar la geometría, trigonometría y el cálculo</w:t>
      </w:r>
      <w:r>
        <w:rPr>
          <w:sz w:val="24"/>
          <w:szCs w:val="24"/>
          <w:lang w:val="es-MX"/>
        </w:rPr>
        <w:t>.</w:t>
      </w:r>
    </w:p>
    <w:p w:rsidR="007C5D06" w:rsidRPr="007C5D06" w:rsidRDefault="007C5D06" w:rsidP="007C5D06">
      <w:pPr>
        <w:rPr>
          <w:sz w:val="24"/>
          <w:szCs w:val="24"/>
          <w:lang w:val="es-MX"/>
        </w:rPr>
      </w:pPr>
      <w:r w:rsidRPr="007C5D06">
        <w:rPr>
          <w:sz w:val="24"/>
          <w:szCs w:val="24"/>
          <w:lang w:val="es-MX"/>
        </w:rPr>
        <w:t>Curvatura terre</w:t>
      </w:r>
      <w:r>
        <w:rPr>
          <w:sz w:val="24"/>
          <w:szCs w:val="24"/>
          <w:lang w:val="es-MX"/>
        </w:rPr>
        <w:t>stre:</w:t>
      </w:r>
    </w:p>
    <w:p w:rsidR="007C5D06" w:rsidRPr="007C5D06" w:rsidRDefault="007C5D06" w:rsidP="007C5D06">
      <w:pPr>
        <w:rPr>
          <w:sz w:val="24"/>
          <w:szCs w:val="24"/>
          <w:lang w:val="es-MX"/>
        </w:rPr>
      </w:pPr>
      <w:r w:rsidRPr="007C5D06">
        <w:rPr>
          <w:sz w:val="24"/>
          <w:szCs w:val="24"/>
          <w:lang w:val="es-MX"/>
        </w:rPr>
        <w:t>En general, la topografía prescinde de la esfericidad de la tierra y reemplaza la</w:t>
      </w:r>
      <w:r>
        <w:rPr>
          <w:sz w:val="24"/>
          <w:szCs w:val="24"/>
          <w:lang w:val="es-MX"/>
        </w:rPr>
        <w:t xml:space="preserve"> </w:t>
      </w:r>
      <w:r w:rsidRPr="007C5D06">
        <w:rPr>
          <w:sz w:val="24"/>
          <w:szCs w:val="24"/>
          <w:lang w:val="es-MX"/>
        </w:rPr>
        <w:t>superficie de nivel por planos dentro de los límites de trabajo, lo cual produce</w:t>
      </w:r>
      <w:r>
        <w:rPr>
          <w:sz w:val="24"/>
          <w:szCs w:val="24"/>
          <w:lang w:val="es-MX"/>
        </w:rPr>
        <w:t xml:space="preserve"> </w:t>
      </w:r>
      <w:r w:rsidRPr="007C5D06">
        <w:rPr>
          <w:sz w:val="24"/>
          <w:szCs w:val="24"/>
          <w:lang w:val="es-MX"/>
        </w:rPr>
        <w:t>errores, a veces despr</w:t>
      </w:r>
      <w:r>
        <w:rPr>
          <w:sz w:val="24"/>
          <w:szCs w:val="24"/>
          <w:lang w:val="es-MX"/>
        </w:rPr>
        <w:t>eciables. Los más notables son:</w:t>
      </w:r>
    </w:p>
    <w:p w:rsidR="007C5D06" w:rsidRPr="007C5D06" w:rsidRDefault="007C5D06" w:rsidP="007C5D06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Errores de distancia:</w:t>
      </w:r>
    </w:p>
    <w:p w:rsidR="007C5D06" w:rsidRDefault="007C5D06" w:rsidP="007C5D06">
      <w:pPr>
        <w:rPr>
          <w:sz w:val="24"/>
          <w:szCs w:val="24"/>
          <w:lang w:val="es-MX"/>
        </w:rPr>
      </w:pPr>
      <w:r w:rsidRPr="007C5D06">
        <w:rPr>
          <w:sz w:val="24"/>
          <w:szCs w:val="24"/>
          <w:lang w:val="es-MX"/>
        </w:rPr>
        <w:t>Si se tiene un triángulo al que se le conoce un lado y dos ángulos, estos ángulos</w:t>
      </w:r>
      <w:r>
        <w:rPr>
          <w:sz w:val="24"/>
          <w:szCs w:val="24"/>
          <w:lang w:val="es-MX"/>
        </w:rPr>
        <w:t xml:space="preserve"> </w:t>
      </w:r>
      <w:r w:rsidRPr="007C5D06">
        <w:rPr>
          <w:sz w:val="24"/>
          <w:szCs w:val="24"/>
          <w:lang w:val="es-MX"/>
        </w:rPr>
        <w:t>pertenecerían al triángulo esférico formado por los círculos máximos que unen los</w:t>
      </w:r>
      <w:r>
        <w:rPr>
          <w:sz w:val="24"/>
          <w:szCs w:val="24"/>
          <w:lang w:val="es-MX"/>
        </w:rPr>
        <w:t xml:space="preserve"> </w:t>
      </w:r>
      <w:r w:rsidRPr="007C5D06">
        <w:rPr>
          <w:sz w:val="24"/>
          <w:szCs w:val="24"/>
          <w:lang w:val="es-MX"/>
        </w:rPr>
        <w:t>dos puntos. en topografía se acepta a este triángulo como plano y los lados se</w:t>
      </w:r>
      <w:r>
        <w:rPr>
          <w:sz w:val="24"/>
          <w:szCs w:val="24"/>
          <w:lang w:val="es-MX"/>
        </w:rPr>
        <w:t xml:space="preserve"> </w:t>
      </w:r>
      <w:r w:rsidRPr="007C5D06">
        <w:rPr>
          <w:sz w:val="24"/>
          <w:szCs w:val="24"/>
          <w:lang w:val="es-MX"/>
        </w:rPr>
        <w:t>calculan con las fórmulas de trigonometría plana. Sin embargo, los valores de</w:t>
      </w:r>
      <w:r>
        <w:rPr>
          <w:sz w:val="24"/>
          <w:szCs w:val="24"/>
          <w:lang w:val="es-MX"/>
        </w:rPr>
        <w:t xml:space="preserve">l </w:t>
      </w:r>
      <w:r w:rsidRPr="007C5D06">
        <w:rPr>
          <w:sz w:val="24"/>
          <w:szCs w:val="24"/>
          <w:lang w:val="es-MX"/>
        </w:rPr>
        <w:t>exceso esférico son despreciables al lado de la precisión exigida en los trabajos</w:t>
      </w:r>
      <w:r>
        <w:rPr>
          <w:sz w:val="24"/>
          <w:szCs w:val="24"/>
          <w:lang w:val="es-MX"/>
        </w:rPr>
        <w:t xml:space="preserve"> </w:t>
      </w:r>
      <w:r w:rsidRPr="007C5D06">
        <w:rPr>
          <w:sz w:val="24"/>
          <w:szCs w:val="24"/>
          <w:lang w:val="es-MX"/>
        </w:rPr>
        <w:t>de topografía</w:t>
      </w:r>
      <w:r>
        <w:rPr>
          <w:sz w:val="24"/>
          <w:szCs w:val="24"/>
          <w:lang w:val="es-MX"/>
        </w:rPr>
        <w:t>.</w:t>
      </w:r>
    </w:p>
    <w:p w:rsidR="007C5D06" w:rsidRPr="007C5D06" w:rsidRDefault="007C5D06" w:rsidP="007C5D06">
      <w:pPr>
        <w:rPr>
          <w:sz w:val="24"/>
          <w:szCs w:val="24"/>
          <w:lang w:val="es-MX"/>
        </w:rPr>
      </w:pPr>
      <w:r w:rsidRPr="007C5D06">
        <w:rPr>
          <w:sz w:val="24"/>
          <w:szCs w:val="24"/>
          <w:lang w:val="es-MX"/>
        </w:rPr>
        <w:t>Errores angulares.</w:t>
      </w:r>
    </w:p>
    <w:p w:rsidR="007C5D06" w:rsidRPr="007C5D06" w:rsidRDefault="007C5D06" w:rsidP="007C5D06">
      <w:pPr>
        <w:rPr>
          <w:sz w:val="24"/>
          <w:szCs w:val="24"/>
          <w:lang w:val="es-MX"/>
        </w:rPr>
      </w:pPr>
      <w:r w:rsidRPr="007C5D06">
        <w:rPr>
          <w:sz w:val="24"/>
          <w:szCs w:val="24"/>
          <w:lang w:val="es-MX"/>
        </w:rPr>
        <w:t>Al despreciar la curvatura terrestre resulta aceptado que los nortes geográficos en</w:t>
      </w:r>
      <w:r>
        <w:rPr>
          <w:sz w:val="24"/>
          <w:szCs w:val="24"/>
          <w:lang w:val="es-MX"/>
        </w:rPr>
        <w:t xml:space="preserve"> </w:t>
      </w:r>
      <w:r w:rsidRPr="007C5D06">
        <w:rPr>
          <w:sz w:val="24"/>
          <w:szCs w:val="24"/>
          <w:lang w:val="es-MX"/>
        </w:rPr>
        <w:t xml:space="preserve">cualquier punto de la zona de trabajo sean paralelos </w:t>
      </w:r>
      <w:r>
        <w:rPr>
          <w:sz w:val="24"/>
          <w:szCs w:val="24"/>
          <w:lang w:val="es-MX"/>
        </w:rPr>
        <w:t>entre sí, lo cual no es exacto.</w:t>
      </w:r>
    </w:p>
    <w:p w:rsidR="007C5D06" w:rsidRPr="007C5D06" w:rsidRDefault="007C5D06" w:rsidP="007C5D06">
      <w:pPr>
        <w:rPr>
          <w:sz w:val="24"/>
          <w:szCs w:val="24"/>
          <w:lang w:val="es-MX"/>
        </w:rPr>
      </w:pPr>
      <w:r w:rsidRPr="007C5D06">
        <w:rPr>
          <w:sz w:val="24"/>
          <w:szCs w:val="24"/>
          <w:lang w:val="es-MX"/>
        </w:rPr>
        <w:t xml:space="preserve"> Errores de altura.</w:t>
      </w:r>
    </w:p>
    <w:p w:rsidR="007C5D06" w:rsidRDefault="007C5D06" w:rsidP="007C5D06">
      <w:pPr>
        <w:rPr>
          <w:sz w:val="24"/>
          <w:szCs w:val="24"/>
          <w:lang w:val="es-MX"/>
        </w:rPr>
      </w:pPr>
      <w:r w:rsidRPr="007C5D06">
        <w:rPr>
          <w:sz w:val="24"/>
          <w:szCs w:val="24"/>
          <w:lang w:val="es-MX"/>
        </w:rPr>
        <w:t>Si desde un punto a se dirige una visual horizontal, ésta no pertenece a la</w:t>
      </w:r>
      <w:r>
        <w:rPr>
          <w:sz w:val="24"/>
          <w:szCs w:val="24"/>
          <w:lang w:val="es-MX"/>
        </w:rPr>
        <w:t xml:space="preserve"> </w:t>
      </w:r>
      <w:r w:rsidRPr="007C5D06">
        <w:rPr>
          <w:sz w:val="24"/>
          <w:szCs w:val="24"/>
          <w:lang w:val="es-MX"/>
        </w:rPr>
        <w:t>superficie de nivel de a, sino que llega a otro punto ubicado a cierta distancia, lo</w:t>
      </w:r>
      <w:r>
        <w:rPr>
          <w:sz w:val="24"/>
          <w:szCs w:val="24"/>
          <w:lang w:val="es-MX"/>
        </w:rPr>
        <w:t xml:space="preserve"> </w:t>
      </w:r>
      <w:r w:rsidRPr="007C5D06">
        <w:rPr>
          <w:sz w:val="24"/>
          <w:szCs w:val="24"/>
          <w:lang w:val="es-MX"/>
        </w:rPr>
        <w:t>que nos indica el error de altura. Según la distancia este error puede llegar a tener</w:t>
      </w:r>
      <w:r>
        <w:rPr>
          <w:sz w:val="24"/>
          <w:szCs w:val="24"/>
          <w:lang w:val="es-MX"/>
        </w:rPr>
        <w:t xml:space="preserve"> </w:t>
      </w:r>
      <w:r w:rsidRPr="007C5D06">
        <w:rPr>
          <w:sz w:val="24"/>
          <w:szCs w:val="24"/>
          <w:lang w:val="es-MX"/>
        </w:rPr>
        <w:t>una influencia apreciable, para una distancia de 50 m el error es de 0.2 mm; para</w:t>
      </w:r>
      <w:r>
        <w:rPr>
          <w:sz w:val="24"/>
          <w:szCs w:val="24"/>
          <w:lang w:val="es-MX"/>
        </w:rPr>
        <w:t xml:space="preserve"> </w:t>
      </w:r>
      <w:r w:rsidRPr="007C5D06">
        <w:rPr>
          <w:sz w:val="24"/>
          <w:szCs w:val="24"/>
          <w:lang w:val="es-MX"/>
        </w:rPr>
        <w:t>una distancia de 100 m el error es de 0.8 mm; para 200 m es de 3.2 mm. Por lo</w:t>
      </w:r>
      <w:r>
        <w:rPr>
          <w:sz w:val="24"/>
          <w:szCs w:val="24"/>
          <w:lang w:val="es-MX"/>
        </w:rPr>
        <w:t xml:space="preserve"> </w:t>
      </w:r>
      <w:r w:rsidRPr="007C5D06">
        <w:rPr>
          <w:sz w:val="24"/>
          <w:szCs w:val="24"/>
          <w:lang w:val="es-MX"/>
        </w:rPr>
        <w:t>que en topografía se acostumbra a corregirlo con la siguiente fórmula</w:t>
      </w:r>
      <w:r>
        <w:rPr>
          <w:sz w:val="24"/>
          <w:szCs w:val="24"/>
          <w:lang w:val="es-MX"/>
        </w:rPr>
        <w:t>.</w:t>
      </w:r>
    </w:p>
    <w:p w:rsidR="007C5D06" w:rsidRPr="007C5D06" w:rsidRDefault="007C5D06" w:rsidP="007C5D06">
      <w:pPr>
        <w:rPr>
          <w:sz w:val="24"/>
          <w:szCs w:val="24"/>
          <w:lang w:val="es-MX"/>
        </w:rPr>
      </w:pPr>
      <w:bookmarkStart w:id="0" w:name="_GoBack"/>
      <w:bookmarkEnd w:id="0"/>
    </w:p>
    <w:sectPr w:rsidR="007C5D06" w:rsidRPr="007C5D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06"/>
    <w:rsid w:val="007C5D06"/>
    <w:rsid w:val="00CE287C"/>
    <w:rsid w:val="00D0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E7DF"/>
  <w15:chartTrackingRefBased/>
  <w15:docId w15:val="{D66297AB-29A5-4E8A-8423-9738EDD6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7C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2021-02-18T20:44:00Z</dcterms:created>
  <dcterms:modified xsi:type="dcterms:W3CDTF">2021-02-18T20:57:00Z</dcterms:modified>
</cp:coreProperties>
</file>