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31" w:rsidRPr="00F357CE" w:rsidRDefault="00F357CE" w:rsidP="00F357CE">
      <w:pPr>
        <w:jc w:val="center"/>
        <w:rPr>
          <w:b/>
          <w:sz w:val="40"/>
        </w:rPr>
      </w:pPr>
      <w:r w:rsidRPr="00F357CE">
        <w:rPr>
          <w:b/>
          <w:sz w:val="40"/>
        </w:rPr>
        <w:t>JALONES</w:t>
      </w:r>
    </w:p>
    <w:p w:rsidR="00F357CE" w:rsidRDefault="00F357CE"/>
    <w:p w:rsidR="00F357CE" w:rsidRPr="00F357CE" w:rsidRDefault="00F357CE" w:rsidP="00F357C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lang w:val="es-MX"/>
        </w:rPr>
      </w:pPr>
      <w:r w:rsidRPr="00F357CE">
        <w:rPr>
          <w:rFonts w:ascii="Arial" w:hAnsi="Arial" w:cs="Arial"/>
          <w:color w:val="000000" w:themeColor="text1"/>
          <w:lang w:val="es-MX"/>
        </w:rPr>
        <w:t>Un </w:t>
      </w:r>
      <w:r w:rsidRPr="00F357CE">
        <w:rPr>
          <w:rFonts w:ascii="Arial" w:hAnsi="Arial" w:cs="Arial"/>
          <w:bCs/>
          <w:color w:val="000000" w:themeColor="text1"/>
          <w:lang w:val="es-MX"/>
        </w:rPr>
        <w:t>jalón</w:t>
      </w:r>
      <w:r w:rsidRPr="00F357CE">
        <w:rPr>
          <w:rFonts w:ascii="Arial" w:hAnsi="Arial" w:cs="Arial"/>
          <w:color w:val="000000" w:themeColor="text1"/>
          <w:lang w:val="es-MX"/>
        </w:rPr>
        <w:t> o </w:t>
      </w:r>
      <w:r w:rsidRPr="00F357CE">
        <w:rPr>
          <w:rFonts w:ascii="Arial" w:hAnsi="Arial" w:cs="Arial"/>
          <w:bCs/>
          <w:color w:val="000000" w:themeColor="text1"/>
          <w:lang w:val="es-MX"/>
        </w:rPr>
        <w:t>baliza</w:t>
      </w:r>
      <w:r w:rsidRPr="00F357CE">
        <w:rPr>
          <w:rFonts w:ascii="Arial" w:hAnsi="Arial" w:cs="Arial"/>
          <w:color w:val="000000" w:themeColor="text1"/>
          <w:lang w:val="es-MX"/>
        </w:rPr>
        <w:t> es un accesorio para realizar mediciones con instrumentos topográficos, originalmente era una </w:t>
      </w:r>
      <w:hyperlink r:id="rId4" w:tooltip="Vara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vara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 larga de </w:t>
      </w:r>
      <w:hyperlink r:id="rId5" w:tooltip="Madera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madera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, de sección </w:t>
      </w:r>
      <w:hyperlink r:id="rId6" w:tooltip="Cilindro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cilíndrica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, donde se monta un </w:t>
      </w:r>
      <w:hyperlink r:id="rId7" w:tooltip="Prisma (geometría)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prismática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 en la parte superior, y rematada por un regatón de </w:t>
      </w:r>
      <w:hyperlink r:id="rId8" w:tooltip="Acero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acero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 en la parte inferior, por donde se clava en el terreno.</w:t>
      </w:r>
    </w:p>
    <w:p w:rsidR="00F357CE" w:rsidRPr="00F357CE" w:rsidRDefault="00F357CE" w:rsidP="00F357C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lang w:val="es-MX"/>
        </w:rPr>
      </w:pPr>
      <w:r w:rsidRPr="00F357CE">
        <w:rPr>
          <w:rFonts w:ascii="Arial" w:hAnsi="Arial" w:cs="Arial"/>
          <w:color w:val="000000" w:themeColor="text1"/>
          <w:lang w:val="es-MX"/>
        </w:rPr>
        <w:t>En la actualidad, se fabrican en aluminio, chapa de acero, o </w:t>
      </w:r>
      <w:hyperlink r:id="rId9" w:tooltip="Fibra de carbono" w:history="1">
        <w:r w:rsidRPr="00F357CE">
          <w:rPr>
            <w:rStyle w:val="Hipervnculo"/>
            <w:rFonts w:ascii="Arial" w:hAnsi="Arial" w:cs="Arial"/>
            <w:color w:val="000000" w:themeColor="text1"/>
            <w:u w:val="none"/>
            <w:lang w:val="es-MX"/>
          </w:rPr>
          <w:t>fibra de carbono</w:t>
        </w:r>
      </w:hyperlink>
      <w:r w:rsidRPr="00F357CE">
        <w:rPr>
          <w:rFonts w:ascii="Arial" w:hAnsi="Arial" w:cs="Arial"/>
          <w:color w:val="000000" w:themeColor="text1"/>
          <w:lang w:val="es-MX"/>
        </w:rPr>
        <w:t>, en tramos de 1,50 m. o 1,00 m. de largo, enchufables mediante los regatones o roscables entre sí para conformar un jalón de mayor altura y permitir una mejor visibilidad en zonas boscosas o con fuertes desniveles.</w:t>
      </w:r>
    </w:p>
    <w:p w:rsidR="00F357CE" w:rsidRDefault="00F357CE">
      <w:pPr>
        <w:rPr>
          <w:lang w:val="es-MX"/>
        </w:rPr>
      </w:pPr>
    </w:p>
    <w:p w:rsidR="00F357CE" w:rsidRPr="00F357CE" w:rsidRDefault="00F357CE">
      <w:pPr>
        <w:rPr>
          <w:lang w:val="es-MX"/>
        </w:rPr>
      </w:pPr>
      <w:r>
        <w:rPr>
          <w:noProof/>
        </w:rPr>
        <w:drawing>
          <wp:inline distT="0" distB="0" distL="0" distR="0">
            <wp:extent cx="3343275" cy="4749104"/>
            <wp:effectExtent l="0" t="0" r="0" b="0"/>
            <wp:docPr id="1" name="Imagen 1" descr="Ja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l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41" cy="475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7CE" w:rsidRPr="00F35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E"/>
    <w:rsid w:val="000E3431"/>
    <w:rsid w:val="00F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79B3"/>
  <w15:chartTrackingRefBased/>
  <w15:docId w15:val="{871F6A3A-50F3-4B6A-840E-8225C82B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35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ce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risma_(geometr%C3%ADa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ilind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Madera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es.wikipedia.org/wiki/Vara" TargetMode="External"/><Relationship Id="rId9" Type="http://schemas.openxmlformats.org/officeDocument/2006/relationships/hyperlink" Target="https://es.wikipedia.org/wiki/Fibra_de_carbo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2021-02-24T00:01:00Z</dcterms:created>
  <dcterms:modified xsi:type="dcterms:W3CDTF">2021-02-24T00:03:00Z</dcterms:modified>
</cp:coreProperties>
</file>