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0C5" w:rsidRPr="007F2A46" w:rsidRDefault="007F2A46" w:rsidP="00A4575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7F2A46">
        <w:rPr>
          <w:rFonts w:ascii="Times New Roman" w:hAnsi="Times New Roman" w:cs="Times New Roman"/>
          <w:b/>
          <w:sz w:val="24"/>
          <w:szCs w:val="24"/>
          <w:lang w:val="es-US"/>
        </w:rPr>
        <w:t>Entidad</w:t>
      </w:r>
    </w:p>
    <w:p w:rsidR="007F2A46" w:rsidRPr="007F2A46" w:rsidRDefault="007F2A46" w:rsidP="00A45757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7F2A46">
        <w:rPr>
          <w:rFonts w:ascii="Times New Roman" w:hAnsi="Times New Roman" w:cs="Times New Roman"/>
        </w:rPr>
        <w:t>“Una entidad es una «cosa» u «objeto» en el mundo real que es distinguible de todos los demás objetos</w:t>
      </w:r>
      <w:r w:rsidRPr="007F2A46">
        <w:rPr>
          <w:rFonts w:ascii="Times New Roman" w:hAnsi="Times New Roman" w:cs="Times New Roman"/>
        </w:rPr>
        <w:t>.</w:t>
      </w:r>
      <w:r w:rsidRPr="007F2A46">
        <w:rPr>
          <w:rFonts w:ascii="Times New Roman" w:hAnsi="Times New Roman" w:cs="Times New Roman"/>
        </w:rPr>
        <w:t>”</w:t>
      </w:r>
    </w:p>
    <w:p w:rsidR="007F2A46" w:rsidRPr="00A45757" w:rsidRDefault="007F2A46" w:rsidP="00A45757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7F2A46">
        <w:rPr>
          <w:rFonts w:ascii="Times New Roman" w:hAnsi="Times New Roman" w:cs="Times New Roman"/>
        </w:rPr>
        <w:t xml:space="preserve"> </w:t>
      </w:r>
      <w:r w:rsidRPr="007F2A46">
        <w:rPr>
          <w:rFonts w:ascii="Times New Roman" w:hAnsi="Times New Roman" w:cs="Times New Roman"/>
          <w:lang w:val="es-US"/>
        </w:rPr>
        <w:t>(</w:t>
      </w:r>
      <w:proofErr w:type="spellStart"/>
      <w:r w:rsidRPr="007F2A46">
        <w:rPr>
          <w:rFonts w:ascii="Times New Roman" w:hAnsi="Times New Roman" w:cs="Times New Roman"/>
          <w:lang w:val="es-US"/>
        </w:rPr>
        <w:t>Silberschatz</w:t>
      </w:r>
      <w:proofErr w:type="spellEnd"/>
      <w:r w:rsidRPr="007F2A46">
        <w:rPr>
          <w:rFonts w:ascii="Times New Roman" w:hAnsi="Times New Roman" w:cs="Times New Roman"/>
          <w:lang w:val="es-US"/>
        </w:rPr>
        <w:t>, 2002, pág. 19).</w:t>
      </w:r>
      <w:bookmarkStart w:id="0" w:name="_GoBack"/>
      <w:bookmarkEnd w:id="0"/>
    </w:p>
    <w:sectPr w:rsidR="007F2A46" w:rsidRPr="00A4575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46"/>
    <w:rsid w:val="000D00C5"/>
    <w:rsid w:val="007F2A46"/>
    <w:rsid w:val="00A4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FBC6"/>
  <w15:chartTrackingRefBased/>
  <w15:docId w15:val="{B7287691-CAC1-42BB-AA14-EB3D4789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F2A4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2022-03-12T04:01:00Z</dcterms:created>
  <dcterms:modified xsi:type="dcterms:W3CDTF">2022-03-12T04:18:00Z</dcterms:modified>
</cp:coreProperties>
</file>