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11B93" w14:textId="77777777" w:rsidR="00915DBB" w:rsidRPr="00915DBB" w:rsidRDefault="00915DBB" w:rsidP="00915DBB">
      <w:pPr>
        <w:ind w:firstLine="0"/>
        <w:rPr>
          <w:b/>
          <w:bCs/>
        </w:rPr>
      </w:pPr>
      <w:r w:rsidRPr="00915DBB">
        <w:rPr>
          <w:b/>
          <w:bCs/>
        </w:rPr>
        <w:t>Métodos.</w:t>
      </w:r>
    </w:p>
    <w:p w14:paraId="48F6C094" w14:textId="446BADD8" w:rsidR="00915DBB" w:rsidRDefault="00915DBB" w:rsidP="00915DBB">
      <w:r>
        <w:t>“La actitud del investigador es simplemente el buscar una ley natural que dé una explicación del problema estudiado. En la investigación pura se busca el conocer. Este tipo de investigación permite tener bases para la investigación aplicada” (Ocegueda, 2004, pág. 21).</w:t>
      </w:r>
    </w:p>
    <w:sectPr w:rsidR="00915DBB" w:rsidSect="00915DBB">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BB"/>
    <w:rsid w:val="008772CF"/>
    <w:rsid w:val="00915D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B5D7B"/>
  <w15:chartTrackingRefBased/>
  <w15:docId w15:val="{F4225AF5-DF4F-4FE3-8444-8C85CE7F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A"/>
    <w:qFormat/>
    <w:rsid w:val="00915DBB"/>
    <w:pPr>
      <w:spacing w:line="480" w:lineRule="auto"/>
      <w:ind w:firstLine="284"/>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Words>
  <Characters>236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20560339 -ALBERTO CORTES LAUREL</dc:creator>
  <cp:keywords/>
  <dc:description/>
  <cp:lastModifiedBy>20560339 -ALBERTO CORTES LAUREL</cp:lastModifiedBy>
  <cp:revision>1</cp:revision>
  <dcterms:created xsi:type="dcterms:W3CDTF">2022-08-27T05:37:00Z</dcterms:created>
  <dcterms:modified xsi:type="dcterms:W3CDTF">2022-08-27T05:47:00Z</dcterms:modified>
</cp:coreProperties>
</file>