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7289" w14:textId="77777777" w:rsidR="00035112" w:rsidRDefault="00035112" w:rsidP="00035112">
      <w:r>
        <w:t>Los tipos de entidades son las siguientes:</w:t>
      </w:r>
    </w:p>
    <w:p w14:paraId="6BFB0092" w14:textId="77777777" w:rsidR="00035112" w:rsidRDefault="00035112" w:rsidP="00035112">
      <w:r>
        <w:t>Regulares. Son las entidades normales que tienen existencia por sí mismas sin depender de otras. Su representación gráfica es la indicada arriba</w:t>
      </w:r>
    </w:p>
    <w:p w14:paraId="4F82AE00" w14:textId="46A177F4" w:rsidR="00035112" w:rsidRDefault="00035112" w:rsidP="00035112">
      <w:r>
        <w:t>Débiles. Su existencia depende de otras. Por ejemplo, la entidad tarea laboral sólo podrá tener existencia si existe la entidad trabajo. Las entidades débiles se presentan de esta forma:</w:t>
      </w:r>
    </w:p>
    <w:p w14:paraId="3B839B11" w14:textId="21C7D8E2" w:rsidR="00035112" w:rsidRDefault="00035112" w:rsidP="00035112">
      <w:r w:rsidRPr="00035112">
        <w:rPr>
          <w:noProof/>
        </w:rPr>
        <w:drawing>
          <wp:inline distT="0" distB="0" distL="0" distR="0" wp14:anchorId="0AD823A8" wp14:editId="20DC976F">
            <wp:extent cx="3181794" cy="103837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4667" w14:textId="67F5218F" w:rsidR="004758DA" w:rsidRPr="00D25E94" w:rsidRDefault="004758DA" w:rsidP="004758DA">
      <w:r w:rsidRPr="004758DA">
        <w:t>(Sánchez, 2004, pág. 1</w:t>
      </w:r>
      <w:r w:rsidR="00735E59">
        <w:t>7</w:t>
      </w:r>
      <w:r w:rsidRPr="004758DA">
        <w:t>).</w:t>
      </w:r>
    </w:p>
    <w:sectPr w:rsidR="004758DA" w:rsidRPr="00D25E94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1A57" w14:textId="77777777" w:rsidR="00372F34" w:rsidRDefault="00372F34" w:rsidP="007A2038">
      <w:pPr>
        <w:spacing w:after="0" w:line="240" w:lineRule="auto"/>
      </w:pPr>
      <w:r>
        <w:separator/>
      </w:r>
    </w:p>
  </w:endnote>
  <w:endnote w:type="continuationSeparator" w:id="0">
    <w:p w14:paraId="3E5CD480" w14:textId="77777777" w:rsidR="00372F34" w:rsidRDefault="00372F34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7059" w14:textId="77777777" w:rsidR="00372F34" w:rsidRDefault="00372F34" w:rsidP="007A2038">
      <w:pPr>
        <w:spacing w:after="0" w:line="240" w:lineRule="auto"/>
      </w:pPr>
      <w:r>
        <w:separator/>
      </w:r>
    </w:p>
  </w:footnote>
  <w:footnote w:type="continuationSeparator" w:id="0">
    <w:p w14:paraId="66269E08" w14:textId="77777777" w:rsidR="00372F34" w:rsidRDefault="00372F34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35112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72F34"/>
    <w:rsid w:val="00387DF7"/>
    <w:rsid w:val="00396EEB"/>
    <w:rsid w:val="003B3533"/>
    <w:rsid w:val="004010BF"/>
    <w:rsid w:val="00450E10"/>
    <w:rsid w:val="00461E74"/>
    <w:rsid w:val="00462AA7"/>
    <w:rsid w:val="00475476"/>
    <w:rsid w:val="004758DA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D323D"/>
    <w:rsid w:val="006D377C"/>
    <w:rsid w:val="00705430"/>
    <w:rsid w:val="00735E59"/>
    <w:rsid w:val="00747E4C"/>
    <w:rsid w:val="00774E85"/>
    <w:rsid w:val="007A2038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CC6FEB"/>
    <w:rsid w:val="00D06722"/>
    <w:rsid w:val="00D25E94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3</cp:revision>
  <dcterms:created xsi:type="dcterms:W3CDTF">2023-03-11T05:28:00Z</dcterms:created>
  <dcterms:modified xsi:type="dcterms:W3CDTF">2023-03-11T05:30:00Z</dcterms:modified>
</cp:coreProperties>
</file>